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53" w:rsidRDefault="00975353">
      <w:pPr>
        <w:pStyle w:val="Normal1"/>
        <w:widowControl w:val="0"/>
        <w:pBdr>
          <w:top w:val="nil"/>
          <w:left w:val="nil"/>
          <w:bottom w:val="nil"/>
          <w:right w:val="nil"/>
          <w:between w:val="nil"/>
        </w:pBdr>
        <w:spacing w:after="0"/>
        <w:rPr>
          <w:rFonts w:ascii="Arial" w:eastAsia="Arial" w:hAnsi="Arial" w:cs="Arial"/>
          <w:color w:val="000000"/>
          <w:sz w:val="22"/>
          <w:szCs w:val="22"/>
        </w:rPr>
      </w:pPr>
    </w:p>
    <w:tbl>
      <w:tblPr>
        <w:tblStyle w:val="a"/>
        <w:tblW w:w="10080" w:type="dxa"/>
        <w:tblInd w:w="-312" w:type="dxa"/>
        <w:tblLayout w:type="fixed"/>
        <w:tblLook w:val="0000" w:firstRow="0" w:lastRow="0" w:firstColumn="0" w:lastColumn="0" w:noHBand="0" w:noVBand="0"/>
      </w:tblPr>
      <w:tblGrid>
        <w:gridCol w:w="4340"/>
        <w:gridCol w:w="5740"/>
      </w:tblGrid>
      <w:tr w:rsidR="00975353" w:rsidTr="00875CBD">
        <w:tc>
          <w:tcPr>
            <w:tcW w:w="4340" w:type="dxa"/>
          </w:tcPr>
          <w:p w:rsidR="00975353" w:rsidRPr="00E000B5" w:rsidRDefault="00BB767A" w:rsidP="00E000B5">
            <w:pPr>
              <w:pStyle w:val="Normal1"/>
              <w:pBdr>
                <w:top w:val="nil"/>
                <w:left w:val="nil"/>
                <w:bottom w:val="nil"/>
                <w:right w:val="nil"/>
                <w:between w:val="nil"/>
              </w:pBdr>
              <w:jc w:val="center"/>
              <w:rPr>
                <w:b/>
                <w:color w:val="000000"/>
                <w:sz w:val="24"/>
                <w:szCs w:val="24"/>
              </w:rPr>
            </w:pPr>
            <w:r w:rsidRPr="00E000B5">
              <w:rPr>
                <w:b/>
                <w:color w:val="000000"/>
                <w:sz w:val="24"/>
                <w:szCs w:val="24"/>
              </w:rPr>
              <w:t>BỘ LAO ĐỘNG – THƯƠNG BINH</w:t>
            </w:r>
          </w:p>
          <w:p w:rsidR="00975353" w:rsidRDefault="00BB767A">
            <w:pPr>
              <w:pStyle w:val="Normal1"/>
              <w:pBdr>
                <w:top w:val="nil"/>
                <w:left w:val="nil"/>
                <w:bottom w:val="nil"/>
                <w:right w:val="nil"/>
                <w:between w:val="nil"/>
              </w:pBdr>
              <w:jc w:val="center"/>
              <w:rPr>
                <w:color w:val="000000"/>
                <w:sz w:val="26"/>
                <w:szCs w:val="26"/>
              </w:rPr>
            </w:pPr>
            <w:r>
              <w:rPr>
                <w:b/>
                <w:color w:val="000000"/>
                <w:sz w:val="26"/>
                <w:szCs w:val="26"/>
              </w:rPr>
              <w:t>VÀ XÃ HỘI</w:t>
            </w:r>
          </w:p>
          <w:p w:rsidR="00975353" w:rsidRDefault="009C68F8">
            <w:pPr>
              <w:pStyle w:val="Normal1"/>
              <w:pBdr>
                <w:top w:val="nil"/>
                <w:left w:val="nil"/>
                <w:bottom w:val="nil"/>
                <w:right w:val="nil"/>
                <w:between w:val="nil"/>
              </w:pBdr>
              <w:jc w:val="center"/>
              <w:rPr>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70.05pt;margin-top:3.5pt;width:60.75pt;height:0;z-index:251659264" o:connectortype="straight"/>
              </w:pict>
            </w:r>
          </w:p>
          <w:p w:rsidR="00975353" w:rsidRDefault="00BB767A">
            <w:pPr>
              <w:pStyle w:val="Normal1"/>
              <w:pBdr>
                <w:top w:val="nil"/>
                <w:left w:val="nil"/>
                <w:bottom w:val="nil"/>
                <w:right w:val="nil"/>
                <w:between w:val="nil"/>
              </w:pBdr>
              <w:jc w:val="center"/>
              <w:rPr>
                <w:color w:val="000000"/>
                <w:sz w:val="28"/>
                <w:szCs w:val="28"/>
              </w:rPr>
            </w:pPr>
            <w:r>
              <w:rPr>
                <w:color w:val="000000"/>
                <w:sz w:val="28"/>
                <w:szCs w:val="28"/>
              </w:rPr>
              <w:t>Số:           /2018/TT-BLĐTBXH</w:t>
            </w:r>
          </w:p>
          <w:p w:rsidR="00975353" w:rsidRDefault="009C68F8">
            <w:pPr>
              <w:pStyle w:val="Normal1"/>
              <w:pBdr>
                <w:top w:val="nil"/>
                <w:left w:val="nil"/>
                <w:bottom w:val="nil"/>
                <w:right w:val="nil"/>
                <w:between w:val="nil"/>
              </w:pBdr>
              <w:spacing w:line="276" w:lineRule="auto"/>
              <w:jc w:val="center"/>
              <w:rPr>
                <w:color w:val="000000"/>
                <w:sz w:val="28"/>
                <w:szCs w:val="28"/>
              </w:rPr>
            </w:pPr>
            <w:r>
              <w:rPr>
                <w:noProof/>
                <w:color w:val="000000"/>
                <w:sz w:val="28"/>
                <w:szCs w:val="28"/>
              </w:rPr>
              <w:pict>
                <v:shapetype id="_x0000_t202" coordsize="21600,21600" o:spt="202" path="m,l,21600r21600,l21600,xe">
                  <v:stroke joinstyle="miter"/>
                  <v:path gradientshapeok="t" o:connecttype="rect"/>
                </v:shapetype>
                <v:shape id="_x0000_s1028" type="#_x0000_t202" style="position:absolute;left:0;text-align:left;margin-left:10.8pt;margin-top:12.55pt;width:92.25pt;height:27.75pt;z-index:251661312">
                  <v:textbox>
                    <w:txbxContent>
                      <w:p w:rsidR="00F6709E" w:rsidRPr="00E000B5" w:rsidRDefault="00F6709E" w:rsidP="00DF1B2A">
                        <w:pPr>
                          <w:jc w:val="center"/>
                          <w:rPr>
                            <w:b/>
                          </w:rPr>
                        </w:pPr>
                        <w:r w:rsidRPr="00E000B5">
                          <w:rPr>
                            <w:b/>
                          </w:rPr>
                          <w:t xml:space="preserve">DỰ THẢO </w:t>
                        </w:r>
                      </w:p>
                    </w:txbxContent>
                  </v:textbox>
                </v:shape>
              </w:pict>
            </w:r>
          </w:p>
        </w:tc>
        <w:tc>
          <w:tcPr>
            <w:tcW w:w="5740" w:type="dxa"/>
          </w:tcPr>
          <w:p w:rsidR="00975353" w:rsidRPr="00E000B5" w:rsidRDefault="00BB767A">
            <w:pPr>
              <w:pStyle w:val="Normal1"/>
              <w:pBdr>
                <w:top w:val="nil"/>
                <w:left w:val="nil"/>
                <w:bottom w:val="nil"/>
                <w:right w:val="nil"/>
                <w:between w:val="nil"/>
              </w:pBdr>
              <w:jc w:val="center"/>
              <w:rPr>
                <w:b/>
                <w:color w:val="000000"/>
                <w:sz w:val="26"/>
                <w:szCs w:val="26"/>
              </w:rPr>
            </w:pPr>
            <w:r w:rsidRPr="00E000B5">
              <w:rPr>
                <w:b/>
                <w:color w:val="000000"/>
                <w:sz w:val="26"/>
                <w:szCs w:val="26"/>
              </w:rPr>
              <w:t>CỘNG HÒA XÃ HỘI CHỦ NGHĨA VIỆT NAM</w:t>
            </w:r>
          </w:p>
          <w:p w:rsidR="00975353" w:rsidRDefault="00BB767A">
            <w:pPr>
              <w:pStyle w:val="Normal1"/>
              <w:pBdr>
                <w:top w:val="nil"/>
                <w:left w:val="nil"/>
                <w:bottom w:val="nil"/>
                <w:right w:val="nil"/>
                <w:between w:val="nil"/>
              </w:pBdr>
              <w:jc w:val="center"/>
              <w:rPr>
                <w:color w:val="000000"/>
                <w:sz w:val="28"/>
                <w:szCs w:val="28"/>
              </w:rPr>
            </w:pPr>
            <w:r>
              <w:rPr>
                <w:b/>
                <w:color w:val="000000"/>
                <w:sz w:val="28"/>
                <w:szCs w:val="28"/>
              </w:rPr>
              <w:t>Độc lập - Tự do - Hạnh phúc</w:t>
            </w:r>
          </w:p>
          <w:p w:rsidR="00975353" w:rsidRDefault="009C68F8">
            <w:pPr>
              <w:pStyle w:val="Normal1"/>
              <w:pBdr>
                <w:top w:val="nil"/>
                <w:left w:val="nil"/>
                <w:bottom w:val="nil"/>
                <w:right w:val="nil"/>
                <w:between w:val="nil"/>
              </w:pBdr>
              <w:jc w:val="center"/>
              <w:rPr>
                <w:color w:val="000000"/>
                <w:sz w:val="28"/>
                <w:szCs w:val="28"/>
              </w:rPr>
            </w:pPr>
            <w:r>
              <w:rPr>
                <w:noProof/>
                <w:color w:val="000000"/>
                <w:sz w:val="28"/>
                <w:szCs w:val="28"/>
              </w:rPr>
              <w:pict>
                <v:shape id="_x0000_s1027" type="#_x0000_t32" style="position:absolute;left:0;text-align:left;margin-left:54.8pt;margin-top:1.95pt;width:171pt;height:0;z-index:251660288" o:connectortype="straight"/>
              </w:pict>
            </w:r>
          </w:p>
          <w:p w:rsidR="00975353" w:rsidRDefault="00BB767A">
            <w:pPr>
              <w:pStyle w:val="Normal1"/>
              <w:pBdr>
                <w:top w:val="nil"/>
                <w:left w:val="nil"/>
                <w:bottom w:val="nil"/>
                <w:right w:val="nil"/>
                <w:between w:val="nil"/>
              </w:pBdr>
              <w:jc w:val="center"/>
              <w:rPr>
                <w:color w:val="000000"/>
                <w:sz w:val="28"/>
                <w:szCs w:val="28"/>
              </w:rPr>
            </w:pPr>
            <w:r>
              <w:rPr>
                <w:i/>
                <w:color w:val="000000"/>
                <w:sz w:val="28"/>
                <w:szCs w:val="28"/>
              </w:rPr>
              <w:t>Hà Nội, ngày      tháng     năm 2018</w:t>
            </w:r>
          </w:p>
        </w:tc>
      </w:tr>
    </w:tbl>
    <w:p w:rsidR="00975353" w:rsidRDefault="00975353">
      <w:pPr>
        <w:pStyle w:val="Normal1"/>
        <w:pBdr>
          <w:top w:val="nil"/>
          <w:left w:val="nil"/>
          <w:bottom w:val="nil"/>
          <w:right w:val="nil"/>
          <w:between w:val="nil"/>
        </w:pBdr>
        <w:spacing w:before="120" w:after="0"/>
        <w:jc w:val="center"/>
        <w:rPr>
          <w:b/>
          <w:color w:val="000000"/>
          <w:sz w:val="28"/>
          <w:szCs w:val="28"/>
        </w:rPr>
      </w:pPr>
    </w:p>
    <w:p w:rsidR="00975353" w:rsidRDefault="00BB767A">
      <w:pPr>
        <w:pStyle w:val="Normal1"/>
        <w:pBdr>
          <w:top w:val="nil"/>
          <w:left w:val="nil"/>
          <w:bottom w:val="nil"/>
          <w:right w:val="nil"/>
          <w:between w:val="nil"/>
        </w:pBdr>
        <w:spacing w:before="120" w:after="0"/>
        <w:jc w:val="center"/>
        <w:rPr>
          <w:color w:val="000000"/>
          <w:sz w:val="28"/>
          <w:szCs w:val="28"/>
        </w:rPr>
      </w:pPr>
      <w:r>
        <w:rPr>
          <w:b/>
          <w:color w:val="000000"/>
          <w:sz w:val="28"/>
          <w:szCs w:val="28"/>
        </w:rPr>
        <w:t xml:space="preserve">THÔNG TƯ </w:t>
      </w:r>
    </w:p>
    <w:p w:rsidR="00975353" w:rsidRDefault="00F6709E">
      <w:pPr>
        <w:pStyle w:val="Normal1"/>
        <w:pBdr>
          <w:top w:val="nil"/>
          <w:left w:val="nil"/>
          <w:bottom w:val="nil"/>
          <w:right w:val="nil"/>
          <w:between w:val="nil"/>
        </w:pBdr>
        <w:spacing w:after="0"/>
        <w:jc w:val="center"/>
        <w:rPr>
          <w:b/>
          <w:sz w:val="26"/>
          <w:szCs w:val="26"/>
        </w:rPr>
      </w:pPr>
      <w:r>
        <w:rPr>
          <w:b/>
          <w:sz w:val="26"/>
          <w:szCs w:val="26"/>
        </w:rPr>
        <w:t>Hướng dẫn</w:t>
      </w:r>
      <w:r w:rsidR="00BB767A">
        <w:rPr>
          <w:b/>
          <w:sz w:val="26"/>
          <w:szCs w:val="26"/>
        </w:rPr>
        <w:t xml:space="preserve"> Khoản 4 Điều 21 Nghị định số 110/2017/NĐ-CP ngày 04 tháng 10 năm 2017 của Chính phủ về tổ chức hoạt động của Thanh tra ngành Lao động - Thương binh và Xã hội về tự kiểm tra của doanh nghiệp</w:t>
      </w:r>
    </w:p>
    <w:p w:rsidR="00975353" w:rsidRDefault="00975353">
      <w:pPr>
        <w:pStyle w:val="Normal1"/>
        <w:pBdr>
          <w:top w:val="nil"/>
          <w:left w:val="nil"/>
          <w:bottom w:val="nil"/>
          <w:right w:val="nil"/>
          <w:between w:val="nil"/>
        </w:pBdr>
        <w:spacing w:before="120" w:after="100" w:line="240" w:lineRule="auto"/>
        <w:ind w:firstLine="851"/>
        <w:jc w:val="both"/>
        <w:rPr>
          <w:color w:val="000000"/>
          <w:sz w:val="28"/>
          <w:szCs w:val="28"/>
        </w:rPr>
      </w:pPr>
    </w:p>
    <w:p w:rsidR="00975353" w:rsidRDefault="00BB767A">
      <w:pPr>
        <w:pStyle w:val="Normal1"/>
        <w:pBdr>
          <w:top w:val="nil"/>
          <w:left w:val="nil"/>
          <w:bottom w:val="nil"/>
          <w:right w:val="nil"/>
          <w:between w:val="nil"/>
        </w:pBdr>
        <w:spacing w:before="120" w:after="0" w:line="240" w:lineRule="auto"/>
        <w:ind w:firstLine="851"/>
        <w:jc w:val="both"/>
        <w:rPr>
          <w:color w:val="000000"/>
          <w:sz w:val="28"/>
          <w:szCs w:val="28"/>
        </w:rPr>
      </w:pPr>
      <w:r>
        <w:rPr>
          <w:i/>
          <w:color w:val="000000"/>
          <w:sz w:val="28"/>
          <w:szCs w:val="28"/>
        </w:rPr>
        <w:t xml:space="preserve">Căn cứ Nghị định số </w:t>
      </w:r>
      <w:hyperlink r:id="rId8">
        <w:r>
          <w:rPr>
            <w:i/>
            <w:color w:val="000000"/>
            <w:sz w:val="28"/>
            <w:szCs w:val="28"/>
          </w:rPr>
          <w:t>1</w:t>
        </w:r>
        <w:r w:rsidR="00F6709E">
          <w:rPr>
            <w:i/>
            <w:color w:val="000000"/>
            <w:sz w:val="28"/>
            <w:szCs w:val="28"/>
          </w:rPr>
          <w:t>4</w:t>
        </w:r>
        <w:r>
          <w:rPr>
            <w:i/>
            <w:color w:val="000000"/>
            <w:sz w:val="28"/>
            <w:szCs w:val="28"/>
          </w:rPr>
          <w:t>/2012/NĐ-CP</w:t>
        </w:r>
      </w:hyperlink>
      <w:r>
        <w:rPr>
          <w:i/>
          <w:color w:val="000000"/>
          <w:sz w:val="28"/>
          <w:szCs w:val="28"/>
        </w:rPr>
        <w:t xml:space="preserve"> ngày </w:t>
      </w:r>
      <w:r w:rsidR="00F6709E">
        <w:rPr>
          <w:i/>
          <w:color w:val="000000"/>
          <w:sz w:val="28"/>
          <w:szCs w:val="28"/>
        </w:rPr>
        <w:t>17/02/2017</w:t>
      </w:r>
      <w:r>
        <w:rPr>
          <w:i/>
          <w:color w:val="000000"/>
          <w:sz w:val="28"/>
          <w:szCs w:val="28"/>
        </w:rPr>
        <w:t xml:space="preserve"> của Chính phủ quy định chức năng, nhiệm vụ, quyền hạn và cơ cấu tổ chức của Bộ Lao động - Thương binh và Xã hội;</w:t>
      </w:r>
    </w:p>
    <w:p w:rsidR="00975353" w:rsidRDefault="00BB767A">
      <w:pPr>
        <w:pStyle w:val="Normal1"/>
        <w:pBdr>
          <w:top w:val="nil"/>
          <w:left w:val="nil"/>
          <w:bottom w:val="nil"/>
          <w:right w:val="nil"/>
          <w:between w:val="nil"/>
        </w:pBdr>
        <w:spacing w:before="120" w:after="0" w:line="240" w:lineRule="auto"/>
        <w:ind w:firstLine="851"/>
        <w:jc w:val="both"/>
        <w:rPr>
          <w:color w:val="000000"/>
          <w:sz w:val="28"/>
          <w:szCs w:val="28"/>
        </w:rPr>
      </w:pPr>
      <w:r>
        <w:rPr>
          <w:i/>
          <w:color w:val="000000"/>
          <w:sz w:val="28"/>
          <w:szCs w:val="28"/>
        </w:rPr>
        <w:t>Căn cứ Nghị định số 110/2017/NĐ-CP ngày 04/10/2017 của Chính phủ quy định về tổ chức và hoạt động của Thanh tra ngành Lao động - Thương binh và Xã hội;</w:t>
      </w:r>
    </w:p>
    <w:p w:rsidR="00975353" w:rsidRDefault="00BB767A">
      <w:pPr>
        <w:pStyle w:val="Normal1"/>
        <w:pBdr>
          <w:top w:val="nil"/>
          <w:left w:val="nil"/>
          <w:bottom w:val="nil"/>
          <w:right w:val="nil"/>
          <w:between w:val="nil"/>
        </w:pBdr>
        <w:spacing w:before="120" w:after="0" w:line="240" w:lineRule="auto"/>
        <w:ind w:firstLine="851"/>
        <w:jc w:val="both"/>
        <w:rPr>
          <w:color w:val="000000"/>
          <w:sz w:val="28"/>
          <w:szCs w:val="28"/>
        </w:rPr>
      </w:pPr>
      <w:r>
        <w:rPr>
          <w:i/>
          <w:color w:val="000000"/>
          <w:sz w:val="28"/>
          <w:szCs w:val="28"/>
        </w:rPr>
        <w:t>Theo đề nghị của Chánh thanh tra Bộ;</w:t>
      </w:r>
    </w:p>
    <w:p w:rsidR="00975353" w:rsidRDefault="00BB767A">
      <w:pPr>
        <w:pStyle w:val="Normal1"/>
        <w:shd w:val="clear" w:color="auto" w:fill="FFFFFF"/>
        <w:spacing w:before="120" w:after="0"/>
        <w:ind w:firstLine="860"/>
        <w:jc w:val="both"/>
        <w:rPr>
          <w:i/>
          <w:sz w:val="28"/>
          <w:szCs w:val="28"/>
          <w:highlight w:val="white"/>
        </w:rPr>
      </w:pPr>
      <w:r>
        <w:rPr>
          <w:i/>
          <w:sz w:val="28"/>
          <w:szCs w:val="28"/>
          <w:highlight w:val="white"/>
        </w:rPr>
        <w:t xml:space="preserve">Bộ trưởng Bộ Lao động - Thương binh và Xã hội ban hành Thông tư </w:t>
      </w:r>
      <w:r w:rsidR="00F6709E">
        <w:rPr>
          <w:i/>
          <w:sz w:val="28"/>
          <w:szCs w:val="28"/>
          <w:highlight w:val="white"/>
        </w:rPr>
        <w:t>hướng dẫn</w:t>
      </w:r>
      <w:r>
        <w:rPr>
          <w:i/>
          <w:sz w:val="28"/>
          <w:szCs w:val="28"/>
          <w:highlight w:val="white"/>
        </w:rPr>
        <w:t xml:space="preserve"> Khoản 4 Điều 21 Nghị định số 110/2017/NĐ-CP ngày 04 tháng 10 năm 2017 của Chính phủ về tổ chức hoạt động của Thanh tra ngành Lao động - Thương binh và Xã hội về tự kiểm tra của doanh nghiệp.</w:t>
      </w:r>
    </w:p>
    <w:p w:rsidR="00975353" w:rsidRDefault="00975353">
      <w:pPr>
        <w:pStyle w:val="Normal1"/>
        <w:pBdr>
          <w:top w:val="nil"/>
          <w:left w:val="nil"/>
          <w:bottom w:val="nil"/>
          <w:right w:val="nil"/>
          <w:between w:val="nil"/>
        </w:pBdr>
        <w:spacing w:before="120" w:after="0"/>
        <w:jc w:val="both"/>
        <w:rPr>
          <w:color w:val="000000"/>
          <w:sz w:val="28"/>
          <w:szCs w:val="28"/>
        </w:rPr>
      </w:pPr>
    </w:p>
    <w:p w:rsidR="00975353" w:rsidRDefault="00BB767A">
      <w:pPr>
        <w:pStyle w:val="Normal1"/>
        <w:pBdr>
          <w:top w:val="nil"/>
          <w:left w:val="nil"/>
          <w:bottom w:val="nil"/>
          <w:right w:val="nil"/>
          <w:between w:val="nil"/>
        </w:pBdr>
        <w:spacing w:after="0"/>
        <w:jc w:val="center"/>
        <w:rPr>
          <w:color w:val="000000"/>
          <w:sz w:val="28"/>
          <w:szCs w:val="28"/>
        </w:rPr>
      </w:pPr>
      <w:r>
        <w:rPr>
          <w:b/>
          <w:color w:val="000000"/>
          <w:sz w:val="28"/>
          <w:szCs w:val="28"/>
        </w:rPr>
        <w:t>CHƯƠNG I</w:t>
      </w:r>
    </w:p>
    <w:p w:rsidR="00975353" w:rsidRDefault="00BB767A">
      <w:pPr>
        <w:pStyle w:val="Normal1"/>
        <w:pBdr>
          <w:top w:val="nil"/>
          <w:left w:val="nil"/>
          <w:bottom w:val="nil"/>
          <w:right w:val="nil"/>
          <w:between w:val="nil"/>
        </w:pBdr>
        <w:spacing w:after="0"/>
        <w:jc w:val="center"/>
        <w:rPr>
          <w:color w:val="000000"/>
          <w:sz w:val="28"/>
          <w:szCs w:val="28"/>
        </w:rPr>
      </w:pPr>
      <w:r>
        <w:rPr>
          <w:b/>
          <w:color w:val="000000"/>
          <w:sz w:val="28"/>
          <w:szCs w:val="28"/>
        </w:rPr>
        <w:t>QUY ĐỊNH CHUNG</w:t>
      </w:r>
    </w:p>
    <w:p w:rsidR="00975353" w:rsidRDefault="00BB767A">
      <w:pPr>
        <w:pStyle w:val="Normal1"/>
        <w:pBdr>
          <w:top w:val="nil"/>
          <w:left w:val="nil"/>
          <w:bottom w:val="nil"/>
          <w:right w:val="nil"/>
          <w:between w:val="nil"/>
        </w:pBdr>
        <w:spacing w:before="120" w:after="0"/>
        <w:ind w:firstLine="567"/>
        <w:jc w:val="both"/>
        <w:rPr>
          <w:b/>
          <w:color w:val="000000"/>
          <w:sz w:val="28"/>
          <w:szCs w:val="28"/>
        </w:rPr>
      </w:pPr>
      <w:proofErr w:type="gramStart"/>
      <w:r>
        <w:rPr>
          <w:b/>
          <w:color w:val="000000"/>
          <w:sz w:val="28"/>
          <w:szCs w:val="28"/>
        </w:rPr>
        <w:t>Điều 1.</w:t>
      </w:r>
      <w:proofErr w:type="gramEnd"/>
      <w:r>
        <w:rPr>
          <w:b/>
          <w:color w:val="000000"/>
          <w:sz w:val="28"/>
          <w:szCs w:val="28"/>
        </w:rPr>
        <w:t xml:space="preserve"> Phạm </w:t>
      </w:r>
      <w:proofErr w:type="gramStart"/>
      <w:r>
        <w:rPr>
          <w:b/>
          <w:color w:val="000000"/>
          <w:sz w:val="28"/>
          <w:szCs w:val="28"/>
        </w:rPr>
        <w:t>vi</w:t>
      </w:r>
      <w:proofErr w:type="gramEnd"/>
      <w:r>
        <w:rPr>
          <w:b/>
          <w:color w:val="000000"/>
          <w:sz w:val="28"/>
          <w:szCs w:val="28"/>
        </w:rPr>
        <w:t xml:space="preserve"> điều chỉnh</w:t>
      </w:r>
    </w:p>
    <w:p w:rsidR="00975353" w:rsidRDefault="00BB767A">
      <w:pPr>
        <w:pStyle w:val="Normal1"/>
        <w:pBdr>
          <w:top w:val="nil"/>
          <w:left w:val="nil"/>
          <w:bottom w:val="nil"/>
          <w:right w:val="nil"/>
          <w:between w:val="nil"/>
        </w:pBdr>
        <w:spacing w:before="60" w:after="60"/>
        <w:ind w:firstLine="700"/>
        <w:jc w:val="both"/>
        <w:rPr>
          <w:sz w:val="28"/>
          <w:szCs w:val="28"/>
        </w:rPr>
      </w:pPr>
      <w:r>
        <w:rPr>
          <w:color w:val="000000"/>
          <w:sz w:val="28"/>
          <w:szCs w:val="28"/>
        </w:rPr>
        <w:t xml:space="preserve">Thông tư này </w:t>
      </w:r>
      <w:r w:rsidR="00F6709E">
        <w:rPr>
          <w:color w:val="000000"/>
          <w:sz w:val="28"/>
          <w:szCs w:val="28"/>
        </w:rPr>
        <w:t>hướng dẫn</w:t>
      </w:r>
      <w:r>
        <w:rPr>
          <w:color w:val="000000"/>
          <w:sz w:val="28"/>
          <w:szCs w:val="28"/>
        </w:rPr>
        <w:t xml:space="preserve"> việc tự kiểm tra </w:t>
      </w:r>
      <w:r w:rsidR="00F6709E">
        <w:rPr>
          <w:color w:val="000000"/>
          <w:sz w:val="28"/>
          <w:szCs w:val="28"/>
        </w:rPr>
        <w:t xml:space="preserve">việc thực hiện </w:t>
      </w:r>
      <w:r>
        <w:rPr>
          <w:color w:val="000000"/>
          <w:sz w:val="28"/>
          <w:szCs w:val="28"/>
        </w:rPr>
        <w:t>pháp luật lao động, báo cáo kết quả tự kiểm tra</w:t>
      </w:r>
      <w:r w:rsidR="00F6709E">
        <w:rPr>
          <w:color w:val="000000"/>
          <w:sz w:val="28"/>
          <w:szCs w:val="28"/>
        </w:rPr>
        <w:t xml:space="preserve"> việc thực hiện</w:t>
      </w:r>
      <w:r>
        <w:rPr>
          <w:color w:val="000000"/>
          <w:sz w:val="28"/>
          <w:szCs w:val="28"/>
        </w:rPr>
        <w:t xml:space="preserve"> pháp luật lao động trực tuyến; trách nhiệm của người sử dụng lao động</w:t>
      </w:r>
      <w:r>
        <w:rPr>
          <w:sz w:val="28"/>
          <w:szCs w:val="28"/>
        </w:rPr>
        <w:t>, tổ chức đại diện tập thể lao động tại cơ sở và cơ quan Thanh tra nhà nước về lao động.</w:t>
      </w:r>
    </w:p>
    <w:p w:rsidR="00975353" w:rsidRDefault="00BB767A">
      <w:pPr>
        <w:pStyle w:val="Normal1"/>
        <w:pBdr>
          <w:top w:val="nil"/>
          <w:left w:val="nil"/>
          <w:bottom w:val="nil"/>
          <w:right w:val="nil"/>
          <w:between w:val="nil"/>
        </w:pBdr>
        <w:spacing w:before="120" w:after="0"/>
        <w:ind w:firstLine="567"/>
        <w:jc w:val="both"/>
        <w:rPr>
          <w:b/>
          <w:sz w:val="28"/>
          <w:szCs w:val="28"/>
        </w:rPr>
      </w:pPr>
      <w:proofErr w:type="gramStart"/>
      <w:r>
        <w:rPr>
          <w:b/>
          <w:sz w:val="28"/>
          <w:szCs w:val="28"/>
        </w:rPr>
        <w:t>Điều 2.</w:t>
      </w:r>
      <w:proofErr w:type="gramEnd"/>
      <w:r>
        <w:rPr>
          <w:b/>
          <w:sz w:val="28"/>
          <w:szCs w:val="28"/>
        </w:rPr>
        <w:t xml:space="preserve"> Đối tượng áp dụng</w:t>
      </w:r>
    </w:p>
    <w:p w:rsidR="00975353" w:rsidRDefault="00BB767A">
      <w:pPr>
        <w:pStyle w:val="Normal1"/>
        <w:pBdr>
          <w:top w:val="nil"/>
          <w:left w:val="nil"/>
          <w:bottom w:val="nil"/>
          <w:right w:val="nil"/>
          <w:between w:val="nil"/>
        </w:pBdr>
        <w:spacing w:before="120" w:after="0"/>
        <w:ind w:firstLine="700"/>
        <w:jc w:val="both"/>
        <w:rPr>
          <w:sz w:val="28"/>
          <w:szCs w:val="28"/>
        </w:rPr>
      </w:pPr>
      <w:r>
        <w:rPr>
          <w:sz w:val="28"/>
          <w:szCs w:val="28"/>
        </w:rPr>
        <w:t>Thông tư này áp dụng đối với người sử dụng lao động theo quy định tại Khoản 2 Điều 3 Bộ luật Lao động, tổ chức đại diện tập thể lao động tại cơ sở, cơ quan Thanh tra nhà nước về lao động.</w:t>
      </w:r>
    </w:p>
    <w:p w:rsidR="00E575A1" w:rsidRDefault="00E575A1">
      <w:pPr>
        <w:pStyle w:val="Normal1"/>
        <w:pBdr>
          <w:top w:val="nil"/>
          <w:left w:val="nil"/>
          <w:bottom w:val="nil"/>
          <w:right w:val="nil"/>
          <w:between w:val="nil"/>
        </w:pBdr>
        <w:spacing w:before="120" w:after="0"/>
        <w:ind w:firstLine="700"/>
        <w:jc w:val="both"/>
        <w:rPr>
          <w:sz w:val="28"/>
          <w:szCs w:val="28"/>
        </w:rPr>
      </w:pPr>
    </w:p>
    <w:p w:rsidR="00E575A1" w:rsidRDefault="00E575A1">
      <w:pPr>
        <w:pStyle w:val="Normal1"/>
        <w:pBdr>
          <w:top w:val="nil"/>
          <w:left w:val="nil"/>
          <w:bottom w:val="nil"/>
          <w:right w:val="nil"/>
          <w:between w:val="nil"/>
        </w:pBdr>
        <w:spacing w:before="120" w:after="0"/>
        <w:ind w:firstLine="700"/>
        <w:jc w:val="both"/>
        <w:rPr>
          <w:sz w:val="28"/>
          <w:szCs w:val="28"/>
        </w:rPr>
      </w:pPr>
    </w:p>
    <w:p w:rsidR="00975353" w:rsidRDefault="00BB767A">
      <w:pPr>
        <w:pStyle w:val="Normal1"/>
        <w:pBdr>
          <w:top w:val="nil"/>
          <w:left w:val="nil"/>
          <w:bottom w:val="nil"/>
          <w:right w:val="nil"/>
          <w:between w:val="nil"/>
        </w:pBdr>
        <w:spacing w:before="120" w:after="0"/>
        <w:ind w:firstLine="567"/>
        <w:jc w:val="both"/>
        <w:rPr>
          <w:b/>
          <w:color w:val="000000"/>
          <w:sz w:val="28"/>
          <w:szCs w:val="28"/>
        </w:rPr>
      </w:pPr>
      <w:proofErr w:type="gramStart"/>
      <w:r>
        <w:rPr>
          <w:b/>
          <w:color w:val="000000"/>
          <w:sz w:val="28"/>
          <w:szCs w:val="28"/>
        </w:rPr>
        <w:lastRenderedPageBreak/>
        <w:t>Điều 3.</w:t>
      </w:r>
      <w:proofErr w:type="gramEnd"/>
      <w:r>
        <w:rPr>
          <w:b/>
          <w:color w:val="000000"/>
          <w:sz w:val="28"/>
          <w:szCs w:val="28"/>
        </w:rPr>
        <w:t xml:space="preserve"> Giải thích từ ngữ</w:t>
      </w:r>
    </w:p>
    <w:p w:rsidR="00975353" w:rsidRDefault="00BB767A">
      <w:pPr>
        <w:pStyle w:val="Normal1"/>
        <w:pBdr>
          <w:top w:val="nil"/>
          <w:left w:val="nil"/>
          <w:bottom w:val="nil"/>
          <w:right w:val="nil"/>
          <w:between w:val="nil"/>
        </w:pBdr>
        <w:spacing w:before="60" w:after="60"/>
        <w:ind w:firstLine="700"/>
        <w:jc w:val="both"/>
        <w:rPr>
          <w:color w:val="000000"/>
          <w:sz w:val="28"/>
          <w:szCs w:val="28"/>
        </w:rPr>
      </w:pPr>
      <w:r>
        <w:rPr>
          <w:color w:val="000000"/>
          <w:sz w:val="28"/>
          <w:szCs w:val="28"/>
        </w:rPr>
        <w:t xml:space="preserve">1. Tự kiểm tra </w:t>
      </w:r>
      <w:r w:rsidR="00F6709E">
        <w:rPr>
          <w:color w:val="000000"/>
          <w:sz w:val="28"/>
          <w:szCs w:val="28"/>
        </w:rPr>
        <w:t xml:space="preserve">việc thực hiện </w:t>
      </w:r>
      <w:r>
        <w:rPr>
          <w:color w:val="000000"/>
          <w:sz w:val="28"/>
          <w:szCs w:val="28"/>
        </w:rPr>
        <w:t xml:space="preserve">pháp luật </w:t>
      </w:r>
      <w:proofErr w:type="gramStart"/>
      <w:r>
        <w:rPr>
          <w:color w:val="000000"/>
          <w:sz w:val="28"/>
          <w:szCs w:val="28"/>
        </w:rPr>
        <w:t>lao</w:t>
      </w:r>
      <w:proofErr w:type="gramEnd"/>
      <w:r>
        <w:rPr>
          <w:color w:val="000000"/>
          <w:sz w:val="28"/>
          <w:szCs w:val="28"/>
        </w:rPr>
        <w:t xml:space="preserve"> động</w:t>
      </w:r>
      <w:r w:rsidR="00F6709E">
        <w:rPr>
          <w:color w:val="000000"/>
          <w:sz w:val="28"/>
          <w:szCs w:val="28"/>
        </w:rPr>
        <w:t xml:space="preserve"> (sau đây gọi là tự kiểm tra)</w:t>
      </w:r>
      <w:r>
        <w:rPr>
          <w:color w:val="000000"/>
          <w:sz w:val="28"/>
          <w:szCs w:val="28"/>
        </w:rPr>
        <w:t xml:space="preserve"> là hoạt động tự thu thập, phân tích, đánh giá việc chấp hành các quy định của pháp luật lao động của người sử dụng lao động tại nơi sản xuất, kinh doanh.</w:t>
      </w:r>
    </w:p>
    <w:p w:rsidR="00975353" w:rsidRDefault="00BB767A">
      <w:pPr>
        <w:pStyle w:val="Normal1"/>
        <w:pBdr>
          <w:top w:val="nil"/>
          <w:left w:val="nil"/>
          <w:bottom w:val="nil"/>
          <w:right w:val="nil"/>
          <w:between w:val="nil"/>
        </w:pBdr>
        <w:spacing w:before="60" w:after="60"/>
        <w:ind w:firstLine="700"/>
        <w:jc w:val="both"/>
        <w:rPr>
          <w:color w:val="FF0000"/>
          <w:sz w:val="28"/>
          <w:szCs w:val="28"/>
        </w:rPr>
      </w:pPr>
      <w:r>
        <w:rPr>
          <w:color w:val="000000"/>
          <w:sz w:val="28"/>
          <w:szCs w:val="28"/>
        </w:rPr>
        <w:t>2. Trang thông tin điện tử http://tukiemtraphapluatlaodong.gov.v</w:t>
      </w:r>
      <w:r w:rsidR="00F6709E">
        <w:rPr>
          <w:color w:val="000000"/>
          <w:sz w:val="28"/>
          <w:szCs w:val="28"/>
        </w:rPr>
        <w:t xml:space="preserve">n (sau đây </w:t>
      </w:r>
      <w:r w:rsidR="00604584">
        <w:rPr>
          <w:color w:val="000000"/>
          <w:sz w:val="28"/>
          <w:szCs w:val="28"/>
        </w:rPr>
        <w:t>gọi</w:t>
      </w:r>
      <w:r>
        <w:rPr>
          <w:color w:val="000000"/>
          <w:sz w:val="28"/>
          <w:szCs w:val="28"/>
        </w:rPr>
        <w:t xml:space="preserve"> là trang thông tin điện tử) là địa chỉ truy cập trên môi trường mạng để liên kết, tích hợp, </w:t>
      </w:r>
      <w:r>
        <w:rPr>
          <w:sz w:val="28"/>
          <w:szCs w:val="28"/>
        </w:rPr>
        <w:t>đăng tải</w:t>
      </w:r>
      <w:r>
        <w:rPr>
          <w:color w:val="000000"/>
          <w:sz w:val="28"/>
          <w:szCs w:val="28"/>
        </w:rPr>
        <w:t xml:space="preserve"> các kênh thông tin, t</w:t>
      </w:r>
      <w:r>
        <w:rPr>
          <w:sz w:val="28"/>
          <w:szCs w:val="28"/>
        </w:rPr>
        <w:t xml:space="preserve">ài liệu, </w:t>
      </w:r>
      <w:r>
        <w:rPr>
          <w:color w:val="000000"/>
          <w:sz w:val="28"/>
          <w:szCs w:val="28"/>
        </w:rPr>
        <w:t>các ứng dụng và dịch vụ trong lĩnh vực lao động để người lao động, người sử dụng lao động khai thác, sử dụng</w:t>
      </w:r>
      <w:r>
        <w:rPr>
          <w:sz w:val="28"/>
          <w:szCs w:val="28"/>
        </w:rPr>
        <w:t>.</w:t>
      </w:r>
    </w:p>
    <w:p w:rsidR="00975353" w:rsidRDefault="00BB767A">
      <w:pPr>
        <w:pStyle w:val="Normal1"/>
        <w:pBdr>
          <w:top w:val="nil"/>
          <w:left w:val="nil"/>
          <w:bottom w:val="nil"/>
          <w:right w:val="nil"/>
          <w:between w:val="nil"/>
        </w:pBdr>
        <w:spacing w:before="60" w:after="60"/>
        <w:ind w:firstLine="700"/>
        <w:jc w:val="both"/>
        <w:rPr>
          <w:color w:val="000000"/>
          <w:sz w:val="28"/>
          <w:szCs w:val="28"/>
        </w:rPr>
      </w:pPr>
      <w:r>
        <w:rPr>
          <w:color w:val="000000"/>
          <w:sz w:val="28"/>
          <w:szCs w:val="28"/>
        </w:rPr>
        <w:t xml:space="preserve">3. Báo cáo kết quả tự kiểm tra trực tuyến là việc người sử dụng </w:t>
      </w:r>
      <w:proofErr w:type="gramStart"/>
      <w:r>
        <w:rPr>
          <w:color w:val="000000"/>
          <w:sz w:val="28"/>
          <w:szCs w:val="28"/>
        </w:rPr>
        <w:t>lao</w:t>
      </w:r>
      <w:proofErr w:type="gramEnd"/>
      <w:r>
        <w:rPr>
          <w:color w:val="000000"/>
          <w:sz w:val="28"/>
          <w:szCs w:val="28"/>
        </w:rPr>
        <w:t xml:space="preserve"> động báo cáo kết quả tự kiểm tra pháp luật lao động trên trang thông tin điện tử.</w:t>
      </w:r>
    </w:p>
    <w:p w:rsidR="00975353" w:rsidRDefault="00BB767A">
      <w:pPr>
        <w:pStyle w:val="Normal1"/>
        <w:pBdr>
          <w:top w:val="nil"/>
          <w:left w:val="nil"/>
          <w:bottom w:val="nil"/>
          <w:right w:val="nil"/>
          <w:between w:val="nil"/>
        </w:pBdr>
        <w:spacing w:before="60" w:after="60"/>
        <w:ind w:firstLine="700"/>
        <w:jc w:val="both"/>
        <w:rPr>
          <w:sz w:val="28"/>
          <w:szCs w:val="28"/>
        </w:rPr>
      </w:pPr>
      <w:r>
        <w:rPr>
          <w:color w:val="000000"/>
          <w:sz w:val="28"/>
          <w:szCs w:val="28"/>
        </w:rPr>
        <w:t>4. Tài khoản báo cáo kết quả tự kiểm tra trực tuyến là tài khoản do người sử dụng lao động đăng ký để đăng nhập vào trang thông tin điện tử nhằm thực hiện báo cáo kết quả tự kiểm tra</w:t>
      </w:r>
      <w:r>
        <w:rPr>
          <w:sz w:val="28"/>
          <w:szCs w:val="28"/>
        </w:rPr>
        <w:t>, khai thác và sử dụng các thông tin, tài liệu, ứng dụng trong lĩnh vực lao động.</w:t>
      </w:r>
    </w:p>
    <w:p w:rsidR="00975353" w:rsidRDefault="00BB767A">
      <w:pPr>
        <w:pStyle w:val="Normal1"/>
        <w:pBdr>
          <w:top w:val="nil"/>
          <w:left w:val="nil"/>
          <w:bottom w:val="nil"/>
          <w:right w:val="nil"/>
          <w:between w:val="nil"/>
        </w:pBdr>
        <w:spacing w:before="60" w:after="60"/>
        <w:ind w:firstLine="700"/>
        <w:jc w:val="both"/>
        <w:rPr>
          <w:b/>
          <w:color w:val="000000"/>
          <w:sz w:val="28"/>
          <w:szCs w:val="28"/>
        </w:rPr>
      </w:pPr>
      <w:r>
        <w:rPr>
          <w:color w:val="000000"/>
          <w:sz w:val="28"/>
          <w:szCs w:val="28"/>
        </w:rPr>
        <w:t xml:space="preserve">5. Phiếu tự kiểm tra là phiếu ghi nội dung kết quả tự kiểm tra việc thực hiện các quy định của pháp luật </w:t>
      </w:r>
      <w:proofErr w:type="gramStart"/>
      <w:r>
        <w:rPr>
          <w:color w:val="000000"/>
          <w:sz w:val="28"/>
          <w:szCs w:val="28"/>
        </w:rPr>
        <w:t>lao</w:t>
      </w:r>
      <w:proofErr w:type="gramEnd"/>
      <w:r>
        <w:rPr>
          <w:color w:val="000000"/>
          <w:sz w:val="28"/>
          <w:szCs w:val="28"/>
        </w:rPr>
        <w:t xml:space="preserve"> động tại doanh nghiệp. </w:t>
      </w:r>
    </w:p>
    <w:p w:rsidR="00975353" w:rsidRDefault="00BB767A">
      <w:pPr>
        <w:pStyle w:val="Normal1"/>
        <w:pBdr>
          <w:top w:val="nil"/>
          <w:left w:val="nil"/>
          <w:bottom w:val="nil"/>
          <w:right w:val="nil"/>
          <w:between w:val="nil"/>
        </w:pBdr>
        <w:spacing w:after="0"/>
        <w:jc w:val="center"/>
        <w:rPr>
          <w:color w:val="000000"/>
          <w:sz w:val="28"/>
          <w:szCs w:val="28"/>
        </w:rPr>
      </w:pPr>
      <w:r>
        <w:rPr>
          <w:b/>
          <w:color w:val="000000"/>
          <w:sz w:val="28"/>
          <w:szCs w:val="28"/>
        </w:rPr>
        <w:t>CHƯƠNG II</w:t>
      </w:r>
    </w:p>
    <w:p w:rsidR="00975353" w:rsidRDefault="00BB767A">
      <w:pPr>
        <w:pStyle w:val="Normal1"/>
        <w:pBdr>
          <w:top w:val="nil"/>
          <w:left w:val="nil"/>
          <w:bottom w:val="nil"/>
          <w:right w:val="nil"/>
          <w:between w:val="nil"/>
        </w:pBdr>
        <w:spacing w:after="0"/>
        <w:jc w:val="center"/>
        <w:rPr>
          <w:color w:val="000000"/>
          <w:sz w:val="28"/>
          <w:szCs w:val="28"/>
        </w:rPr>
      </w:pPr>
      <w:r>
        <w:rPr>
          <w:b/>
          <w:color w:val="000000"/>
          <w:sz w:val="28"/>
          <w:szCs w:val="28"/>
        </w:rPr>
        <w:t>QUY ĐỊNH CỤ THỂ</w:t>
      </w:r>
    </w:p>
    <w:p w:rsidR="00975353" w:rsidRDefault="00BB767A">
      <w:pPr>
        <w:pStyle w:val="Normal1"/>
        <w:pBdr>
          <w:top w:val="nil"/>
          <w:left w:val="nil"/>
          <w:bottom w:val="nil"/>
          <w:right w:val="nil"/>
          <w:between w:val="nil"/>
        </w:pBdr>
        <w:spacing w:after="0"/>
        <w:jc w:val="center"/>
        <w:rPr>
          <w:color w:val="000000"/>
          <w:sz w:val="28"/>
          <w:szCs w:val="28"/>
        </w:rPr>
      </w:pPr>
      <w:r>
        <w:rPr>
          <w:b/>
          <w:i/>
          <w:color w:val="000000"/>
          <w:sz w:val="28"/>
          <w:szCs w:val="28"/>
        </w:rPr>
        <w:t>Mục 1</w:t>
      </w:r>
    </w:p>
    <w:p w:rsidR="00975353" w:rsidRDefault="00BB767A">
      <w:pPr>
        <w:pStyle w:val="Normal1"/>
        <w:pBdr>
          <w:top w:val="nil"/>
          <w:left w:val="nil"/>
          <w:bottom w:val="nil"/>
          <w:right w:val="nil"/>
          <w:between w:val="nil"/>
        </w:pBdr>
        <w:spacing w:after="0"/>
        <w:jc w:val="center"/>
        <w:rPr>
          <w:color w:val="000000"/>
          <w:sz w:val="28"/>
          <w:szCs w:val="28"/>
        </w:rPr>
      </w:pPr>
      <w:r>
        <w:rPr>
          <w:b/>
          <w:i/>
          <w:color w:val="000000"/>
          <w:sz w:val="28"/>
          <w:szCs w:val="28"/>
        </w:rPr>
        <w:t xml:space="preserve">Tự kiểm tra và báo cáo kết quả tự kiểm tra pháp luật </w:t>
      </w:r>
      <w:proofErr w:type="gramStart"/>
      <w:r>
        <w:rPr>
          <w:b/>
          <w:i/>
          <w:color w:val="000000"/>
          <w:sz w:val="28"/>
          <w:szCs w:val="28"/>
        </w:rPr>
        <w:t>lao</w:t>
      </w:r>
      <w:proofErr w:type="gramEnd"/>
      <w:r>
        <w:rPr>
          <w:b/>
          <w:i/>
          <w:color w:val="000000"/>
          <w:sz w:val="28"/>
          <w:szCs w:val="28"/>
        </w:rPr>
        <w:t xml:space="preserve"> động trực tuyến</w:t>
      </w:r>
    </w:p>
    <w:p w:rsidR="00975353" w:rsidRDefault="00975353">
      <w:pPr>
        <w:pStyle w:val="Normal1"/>
        <w:pBdr>
          <w:top w:val="nil"/>
          <w:left w:val="nil"/>
          <w:bottom w:val="nil"/>
          <w:right w:val="nil"/>
          <w:between w:val="nil"/>
        </w:pBdr>
        <w:spacing w:before="120" w:after="0"/>
        <w:ind w:firstLine="567"/>
        <w:jc w:val="both"/>
        <w:rPr>
          <w:b/>
          <w:color w:val="000000"/>
          <w:sz w:val="28"/>
          <w:szCs w:val="28"/>
        </w:rPr>
      </w:pPr>
    </w:p>
    <w:p w:rsidR="00975353" w:rsidRDefault="00BB767A">
      <w:pPr>
        <w:pStyle w:val="Normal1"/>
        <w:pBdr>
          <w:top w:val="nil"/>
          <w:left w:val="nil"/>
          <w:bottom w:val="nil"/>
          <w:right w:val="nil"/>
          <w:between w:val="nil"/>
        </w:pBdr>
        <w:spacing w:before="120" w:after="0"/>
        <w:ind w:firstLine="567"/>
        <w:jc w:val="both"/>
        <w:rPr>
          <w:b/>
          <w:color w:val="000000"/>
          <w:sz w:val="28"/>
          <w:szCs w:val="28"/>
        </w:rPr>
      </w:pPr>
      <w:proofErr w:type="gramStart"/>
      <w:r>
        <w:rPr>
          <w:b/>
          <w:color w:val="000000"/>
          <w:sz w:val="28"/>
          <w:szCs w:val="28"/>
        </w:rPr>
        <w:t>Đi</w:t>
      </w:r>
      <w:r w:rsidR="00F6709E">
        <w:rPr>
          <w:b/>
          <w:color w:val="000000"/>
          <w:sz w:val="28"/>
          <w:szCs w:val="28"/>
        </w:rPr>
        <w:t>ều 4.</w:t>
      </w:r>
      <w:proofErr w:type="gramEnd"/>
      <w:r w:rsidR="00F6709E">
        <w:rPr>
          <w:b/>
          <w:color w:val="000000"/>
          <w:sz w:val="28"/>
          <w:szCs w:val="28"/>
        </w:rPr>
        <w:t xml:space="preserve"> Hoạt động t</w:t>
      </w:r>
      <w:r>
        <w:rPr>
          <w:b/>
          <w:color w:val="000000"/>
          <w:sz w:val="28"/>
          <w:szCs w:val="28"/>
        </w:rPr>
        <w:t>ự kiểm tra</w:t>
      </w:r>
    </w:p>
    <w:p w:rsidR="00975353" w:rsidRDefault="00BB767A">
      <w:pPr>
        <w:pStyle w:val="Normal1"/>
        <w:pBdr>
          <w:top w:val="nil"/>
          <w:left w:val="nil"/>
          <w:bottom w:val="nil"/>
          <w:right w:val="nil"/>
          <w:between w:val="nil"/>
        </w:pBdr>
        <w:spacing w:before="60" w:after="60"/>
        <w:ind w:firstLine="700"/>
        <w:jc w:val="both"/>
        <w:rPr>
          <w:color w:val="000000"/>
          <w:sz w:val="28"/>
          <w:szCs w:val="28"/>
        </w:rPr>
      </w:pPr>
      <w:r>
        <w:rPr>
          <w:color w:val="000000"/>
          <w:sz w:val="28"/>
          <w:szCs w:val="28"/>
        </w:rPr>
        <w:t xml:space="preserve">1. Người sử dụng </w:t>
      </w:r>
      <w:proofErr w:type="gramStart"/>
      <w:r>
        <w:rPr>
          <w:color w:val="000000"/>
          <w:sz w:val="28"/>
          <w:szCs w:val="28"/>
        </w:rPr>
        <w:t>lao</w:t>
      </w:r>
      <w:proofErr w:type="gramEnd"/>
      <w:r>
        <w:rPr>
          <w:color w:val="000000"/>
          <w:sz w:val="28"/>
          <w:szCs w:val="28"/>
        </w:rPr>
        <w:t xml:space="preserve"> động phải tổ chức tự kiểm tra việc chấp hành pháp luật lao động tại cơ sở của mình ít nhất 01 lần trong năm nhằm đánh giá mức độ tuân thủ pháp luật lao động và có giải pháp cải tiến việc tuân thủ. </w:t>
      </w:r>
    </w:p>
    <w:p w:rsidR="00975353" w:rsidRDefault="00BB767A">
      <w:pPr>
        <w:pStyle w:val="Normal1"/>
        <w:pBdr>
          <w:top w:val="nil"/>
          <w:left w:val="nil"/>
          <w:bottom w:val="nil"/>
          <w:right w:val="nil"/>
          <w:between w:val="nil"/>
        </w:pBdr>
        <w:spacing w:before="60" w:after="60"/>
        <w:ind w:firstLine="700"/>
        <w:jc w:val="both"/>
        <w:rPr>
          <w:color w:val="000000"/>
          <w:sz w:val="28"/>
          <w:szCs w:val="28"/>
        </w:rPr>
      </w:pPr>
      <w:r>
        <w:rPr>
          <w:color w:val="000000"/>
          <w:sz w:val="28"/>
          <w:szCs w:val="28"/>
        </w:rPr>
        <w:t xml:space="preserve">2. Thời gian tự kiểm tra cụ thể do người sử dụng </w:t>
      </w:r>
      <w:proofErr w:type="gramStart"/>
      <w:r>
        <w:rPr>
          <w:color w:val="000000"/>
          <w:sz w:val="28"/>
          <w:szCs w:val="28"/>
        </w:rPr>
        <w:t>lao</w:t>
      </w:r>
      <w:proofErr w:type="gramEnd"/>
      <w:r>
        <w:rPr>
          <w:color w:val="000000"/>
          <w:sz w:val="28"/>
          <w:szCs w:val="28"/>
        </w:rPr>
        <w:t xml:space="preserve"> động quyết định</w:t>
      </w:r>
      <w:r>
        <w:rPr>
          <w:sz w:val="28"/>
          <w:szCs w:val="28"/>
        </w:rPr>
        <w:t>.</w:t>
      </w:r>
    </w:p>
    <w:p w:rsidR="00975353" w:rsidRDefault="00BB767A">
      <w:pPr>
        <w:pStyle w:val="Normal1"/>
        <w:pBdr>
          <w:top w:val="nil"/>
          <w:left w:val="nil"/>
          <w:bottom w:val="nil"/>
          <w:right w:val="nil"/>
          <w:between w:val="nil"/>
        </w:pBdr>
        <w:spacing w:before="60" w:after="60"/>
        <w:ind w:firstLine="700"/>
        <w:jc w:val="both"/>
        <w:rPr>
          <w:sz w:val="28"/>
          <w:szCs w:val="28"/>
        </w:rPr>
      </w:pPr>
      <w:r>
        <w:rPr>
          <w:sz w:val="28"/>
          <w:szCs w:val="28"/>
        </w:rPr>
        <w:t>3. Thời kỳ tự kiểm tra: từ ngày đầu tiên tháng</w:t>
      </w:r>
      <w:r w:rsidR="00F6709E">
        <w:rPr>
          <w:sz w:val="28"/>
          <w:szCs w:val="28"/>
        </w:rPr>
        <w:t xml:space="preserve"> một</w:t>
      </w:r>
      <w:r>
        <w:rPr>
          <w:sz w:val="28"/>
          <w:szCs w:val="28"/>
        </w:rPr>
        <w:t xml:space="preserve"> dương lịch của năm trước đến thời điểm kiểm tra. </w:t>
      </w:r>
    </w:p>
    <w:p w:rsidR="00975353" w:rsidRDefault="00BB767A">
      <w:pPr>
        <w:pStyle w:val="Normal1"/>
        <w:pBdr>
          <w:top w:val="nil"/>
          <w:left w:val="nil"/>
          <w:bottom w:val="nil"/>
          <w:right w:val="nil"/>
          <w:between w:val="nil"/>
        </w:pBdr>
        <w:spacing w:before="60" w:after="60"/>
        <w:ind w:firstLine="700"/>
        <w:jc w:val="both"/>
        <w:rPr>
          <w:b/>
          <w:sz w:val="28"/>
          <w:szCs w:val="28"/>
        </w:rPr>
      </w:pPr>
      <w:proofErr w:type="gramStart"/>
      <w:r>
        <w:rPr>
          <w:b/>
          <w:color w:val="000000"/>
          <w:sz w:val="28"/>
          <w:szCs w:val="28"/>
        </w:rPr>
        <w:t>Điều 5.</w:t>
      </w:r>
      <w:proofErr w:type="gramEnd"/>
      <w:r>
        <w:rPr>
          <w:b/>
          <w:color w:val="000000"/>
          <w:sz w:val="28"/>
          <w:szCs w:val="28"/>
        </w:rPr>
        <w:t xml:space="preserve"> Nội dung tự kiểm tra </w:t>
      </w:r>
    </w:p>
    <w:p w:rsidR="00975353" w:rsidRDefault="00BB767A" w:rsidP="00604584">
      <w:pPr>
        <w:pStyle w:val="Normal1"/>
        <w:pBdr>
          <w:top w:val="nil"/>
          <w:left w:val="nil"/>
          <w:bottom w:val="nil"/>
          <w:right w:val="nil"/>
          <w:between w:val="nil"/>
        </w:pBdr>
        <w:spacing w:before="120" w:after="0" w:line="360" w:lineRule="exact"/>
        <w:ind w:firstLine="700"/>
        <w:jc w:val="both"/>
        <w:rPr>
          <w:sz w:val="28"/>
          <w:szCs w:val="28"/>
        </w:rPr>
      </w:pPr>
      <w:r>
        <w:rPr>
          <w:sz w:val="28"/>
          <w:szCs w:val="28"/>
        </w:rPr>
        <w:t xml:space="preserve">1. Nội dung tự kiểm tra pháp luật </w:t>
      </w:r>
      <w:proofErr w:type="gramStart"/>
      <w:r>
        <w:rPr>
          <w:sz w:val="28"/>
          <w:szCs w:val="28"/>
        </w:rPr>
        <w:t>lao</w:t>
      </w:r>
      <w:proofErr w:type="gramEnd"/>
      <w:r>
        <w:rPr>
          <w:sz w:val="28"/>
          <w:szCs w:val="28"/>
        </w:rPr>
        <w:t xml:space="preserve"> động bao gồm:</w:t>
      </w:r>
    </w:p>
    <w:p w:rsidR="00975353" w:rsidRDefault="00BB767A" w:rsidP="00604584">
      <w:pPr>
        <w:pStyle w:val="Normal1"/>
        <w:spacing w:before="120" w:after="0" w:line="360" w:lineRule="exact"/>
        <w:ind w:firstLine="705"/>
        <w:rPr>
          <w:sz w:val="28"/>
          <w:szCs w:val="28"/>
        </w:rPr>
      </w:pPr>
      <w:r>
        <w:rPr>
          <w:sz w:val="28"/>
          <w:szCs w:val="28"/>
        </w:rPr>
        <w:t>a) Việc thực hiện báo cáo định kỳ;</w:t>
      </w:r>
    </w:p>
    <w:p w:rsidR="00975353" w:rsidRDefault="00BB767A" w:rsidP="00604584">
      <w:pPr>
        <w:pStyle w:val="Normal1"/>
        <w:spacing w:before="120" w:after="0" w:line="360" w:lineRule="exact"/>
        <w:ind w:firstLine="705"/>
        <w:rPr>
          <w:sz w:val="28"/>
          <w:szCs w:val="28"/>
        </w:rPr>
      </w:pPr>
      <w:r>
        <w:rPr>
          <w:sz w:val="28"/>
          <w:szCs w:val="28"/>
        </w:rPr>
        <w:t xml:space="preserve">b) Việc tuyển dụng và đào tạo </w:t>
      </w:r>
      <w:proofErr w:type="gramStart"/>
      <w:r>
        <w:rPr>
          <w:sz w:val="28"/>
          <w:szCs w:val="28"/>
        </w:rPr>
        <w:t>lao</w:t>
      </w:r>
      <w:proofErr w:type="gramEnd"/>
      <w:r>
        <w:rPr>
          <w:sz w:val="28"/>
          <w:szCs w:val="28"/>
        </w:rPr>
        <w:t xml:space="preserve"> động;</w:t>
      </w:r>
    </w:p>
    <w:p w:rsidR="00975353" w:rsidRDefault="00BB767A" w:rsidP="00604584">
      <w:pPr>
        <w:pStyle w:val="Normal1"/>
        <w:spacing w:before="120" w:after="0" w:line="360" w:lineRule="exact"/>
        <w:ind w:firstLine="705"/>
        <w:rPr>
          <w:sz w:val="28"/>
          <w:szCs w:val="28"/>
        </w:rPr>
      </w:pPr>
      <w:r>
        <w:rPr>
          <w:sz w:val="28"/>
          <w:szCs w:val="28"/>
        </w:rPr>
        <w:t xml:space="preserve">c) Việc giao kết và thực hiện hợp đồng </w:t>
      </w:r>
      <w:proofErr w:type="gramStart"/>
      <w:r>
        <w:rPr>
          <w:sz w:val="28"/>
          <w:szCs w:val="28"/>
        </w:rPr>
        <w:t>lao</w:t>
      </w:r>
      <w:proofErr w:type="gramEnd"/>
      <w:r>
        <w:rPr>
          <w:sz w:val="28"/>
          <w:szCs w:val="28"/>
        </w:rPr>
        <w:t xml:space="preserve"> động;</w:t>
      </w:r>
    </w:p>
    <w:p w:rsidR="00975353" w:rsidRDefault="00BB767A" w:rsidP="00604584">
      <w:pPr>
        <w:pStyle w:val="Normal1"/>
        <w:spacing w:before="120" w:after="0" w:line="360" w:lineRule="exact"/>
        <w:ind w:firstLine="705"/>
        <w:rPr>
          <w:sz w:val="28"/>
          <w:szCs w:val="28"/>
        </w:rPr>
      </w:pPr>
      <w:r>
        <w:rPr>
          <w:sz w:val="28"/>
          <w:szCs w:val="28"/>
        </w:rPr>
        <w:lastRenderedPageBreak/>
        <w:tab/>
        <w:t xml:space="preserve">d). Việc đối thoại, thương lượng và ký kết thỏa ước </w:t>
      </w:r>
      <w:proofErr w:type="gramStart"/>
      <w:r>
        <w:rPr>
          <w:sz w:val="28"/>
          <w:szCs w:val="28"/>
        </w:rPr>
        <w:t>lao</w:t>
      </w:r>
      <w:proofErr w:type="gramEnd"/>
      <w:r>
        <w:rPr>
          <w:sz w:val="28"/>
          <w:szCs w:val="28"/>
        </w:rPr>
        <w:t xml:space="preserve"> động tập thể;</w:t>
      </w:r>
    </w:p>
    <w:p w:rsidR="00975353" w:rsidRDefault="00BB767A" w:rsidP="00604584">
      <w:pPr>
        <w:pStyle w:val="Normal1"/>
        <w:spacing w:before="120" w:after="0" w:line="360" w:lineRule="exact"/>
        <w:ind w:right="-46" w:firstLine="705"/>
        <w:rPr>
          <w:sz w:val="28"/>
          <w:szCs w:val="28"/>
        </w:rPr>
      </w:pPr>
      <w:r>
        <w:rPr>
          <w:sz w:val="28"/>
          <w:szCs w:val="28"/>
        </w:rPr>
        <w:tab/>
        <w:t>e). Thời giờ làm việc và nghỉ ngơi;</w:t>
      </w:r>
    </w:p>
    <w:p w:rsidR="00975353" w:rsidRDefault="00BB767A" w:rsidP="00604584">
      <w:pPr>
        <w:pStyle w:val="Normal1"/>
        <w:spacing w:before="120" w:after="0" w:line="360" w:lineRule="exact"/>
        <w:ind w:right="-46" w:firstLine="705"/>
        <w:rPr>
          <w:sz w:val="28"/>
          <w:szCs w:val="28"/>
        </w:rPr>
      </w:pPr>
      <w:r>
        <w:rPr>
          <w:sz w:val="28"/>
          <w:szCs w:val="28"/>
        </w:rPr>
        <w:t xml:space="preserve">g). Việc trả lương cho người lao </w:t>
      </w:r>
      <w:proofErr w:type="gramStart"/>
      <w:r>
        <w:rPr>
          <w:sz w:val="28"/>
          <w:szCs w:val="28"/>
        </w:rPr>
        <w:t>động ;</w:t>
      </w:r>
      <w:proofErr w:type="gramEnd"/>
    </w:p>
    <w:p w:rsidR="00975353" w:rsidRDefault="00BB767A" w:rsidP="00604584">
      <w:pPr>
        <w:pStyle w:val="Normal1"/>
        <w:spacing w:before="120" w:after="0" w:line="360" w:lineRule="exact"/>
        <w:ind w:right="-46" w:firstLine="705"/>
        <w:rPr>
          <w:sz w:val="28"/>
          <w:szCs w:val="28"/>
        </w:rPr>
      </w:pPr>
      <w:r>
        <w:rPr>
          <w:sz w:val="28"/>
          <w:szCs w:val="28"/>
        </w:rPr>
        <w:t xml:space="preserve">h). Việc tổ chức, thực hiện công tác an toàn, vệ sinh </w:t>
      </w:r>
      <w:proofErr w:type="gramStart"/>
      <w:r>
        <w:rPr>
          <w:sz w:val="28"/>
          <w:szCs w:val="28"/>
        </w:rPr>
        <w:t>lao</w:t>
      </w:r>
      <w:proofErr w:type="gramEnd"/>
      <w:r>
        <w:rPr>
          <w:sz w:val="28"/>
          <w:szCs w:val="28"/>
        </w:rPr>
        <w:t xml:space="preserve"> động;</w:t>
      </w:r>
    </w:p>
    <w:p w:rsidR="00975353" w:rsidRDefault="00BB767A" w:rsidP="00604584">
      <w:pPr>
        <w:pStyle w:val="Normal1"/>
        <w:tabs>
          <w:tab w:val="left" w:pos="8730"/>
        </w:tabs>
        <w:spacing w:before="120" w:after="0" w:line="360" w:lineRule="exact"/>
        <w:ind w:right="-46" w:firstLine="705"/>
        <w:jc w:val="both"/>
        <w:rPr>
          <w:sz w:val="28"/>
          <w:szCs w:val="28"/>
        </w:rPr>
      </w:pPr>
      <w:r>
        <w:rPr>
          <w:sz w:val="28"/>
          <w:szCs w:val="28"/>
        </w:rPr>
        <w:t xml:space="preserve">i). Việc thực hiện các quy định đối với </w:t>
      </w:r>
      <w:proofErr w:type="gramStart"/>
      <w:r>
        <w:rPr>
          <w:sz w:val="28"/>
          <w:szCs w:val="28"/>
        </w:rPr>
        <w:t>lao</w:t>
      </w:r>
      <w:proofErr w:type="gramEnd"/>
      <w:r>
        <w:rPr>
          <w:sz w:val="28"/>
          <w:szCs w:val="28"/>
        </w:rPr>
        <w:t xml:space="preserve"> động nữ, lao động là người cao tuổi, lao động chưa thành niên, lao động là người khuyết tật, lao động là người nước ngoài.</w:t>
      </w:r>
    </w:p>
    <w:p w:rsidR="00975353" w:rsidRPr="00E24A02" w:rsidRDefault="00BB767A" w:rsidP="00604584">
      <w:pPr>
        <w:pStyle w:val="Normal1"/>
        <w:tabs>
          <w:tab w:val="left" w:pos="8730"/>
        </w:tabs>
        <w:spacing w:before="120" w:after="0" w:line="360" w:lineRule="exact"/>
        <w:ind w:right="-46" w:firstLine="705"/>
        <w:jc w:val="both"/>
        <w:rPr>
          <w:sz w:val="28"/>
          <w:szCs w:val="28"/>
        </w:rPr>
      </w:pPr>
      <w:r>
        <w:rPr>
          <w:sz w:val="28"/>
          <w:szCs w:val="28"/>
        </w:rPr>
        <w:t xml:space="preserve">k). Việc xây dựng và đăng ký nội quy </w:t>
      </w:r>
      <w:proofErr w:type="gramStart"/>
      <w:r>
        <w:rPr>
          <w:sz w:val="28"/>
          <w:szCs w:val="28"/>
        </w:rPr>
        <w:t>lao</w:t>
      </w:r>
      <w:proofErr w:type="gramEnd"/>
      <w:r>
        <w:rPr>
          <w:sz w:val="28"/>
          <w:szCs w:val="28"/>
        </w:rPr>
        <w:t xml:space="preserve"> động; xử lý kỷ luật lao động</w:t>
      </w:r>
      <w:r w:rsidRPr="009F36CA">
        <w:rPr>
          <w:sz w:val="28"/>
          <w:szCs w:val="28"/>
        </w:rPr>
        <w:t>, bồi</w:t>
      </w:r>
      <w:r>
        <w:rPr>
          <w:color w:val="FF0000"/>
          <w:sz w:val="28"/>
          <w:szCs w:val="28"/>
        </w:rPr>
        <w:t xml:space="preserve"> </w:t>
      </w:r>
      <w:r w:rsidRPr="00E24A02">
        <w:rPr>
          <w:sz w:val="28"/>
          <w:szCs w:val="28"/>
        </w:rPr>
        <w:t>thường trách nhiệm vật chất.</w:t>
      </w:r>
    </w:p>
    <w:p w:rsidR="00975353" w:rsidRDefault="00BB767A" w:rsidP="00604584">
      <w:pPr>
        <w:pStyle w:val="Normal1"/>
        <w:tabs>
          <w:tab w:val="left" w:pos="8730"/>
        </w:tabs>
        <w:spacing w:before="120" w:after="0" w:line="360" w:lineRule="exact"/>
        <w:ind w:right="-46" w:firstLine="705"/>
        <w:jc w:val="both"/>
        <w:rPr>
          <w:sz w:val="28"/>
          <w:szCs w:val="28"/>
        </w:rPr>
      </w:pPr>
      <w:r>
        <w:rPr>
          <w:sz w:val="28"/>
          <w:szCs w:val="28"/>
        </w:rPr>
        <w:t xml:space="preserve">l). Việc tham gia và trích đóng bảo hiểm xã hội bắt buộc, bảo hiểm thất nghiệp, bảo hiểm y tế hàng tháng cho người </w:t>
      </w:r>
      <w:proofErr w:type="gramStart"/>
      <w:r>
        <w:rPr>
          <w:sz w:val="28"/>
          <w:szCs w:val="28"/>
        </w:rPr>
        <w:t>lao</w:t>
      </w:r>
      <w:proofErr w:type="gramEnd"/>
      <w:r>
        <w:rPr>
          <w:sz w:val="28"/>
          <w:szCs w:val="28"/>
        </w:rPr>
        <w:t xml:space="preserve"> động thuộc đối tượng phải tham gia.</w:t>
      </w:r>
    </w:p>
    <w:p w:rsidR="00975353" w:rsidRDefault="00BB767A" w:rsidP="00604584">
      <w:pPr>
        <w:pStyle w:val="Normal1"/>
        <w:tabs>
          <w:tab w:val="left" w:pos="8730"/>
        </w:tabs>
        <w:spacing w:before="120" w:after="0" w:line="360" w:lineRule="exact"/>
        <w:ind w:right="-46" w:firstLine="705"/>
        <w:rPr>
          <w:sz w:val="28"/>
          <w:szCs w:val="28"/>
        </w:rPr>
      </w:pPr>
      <w:r>
        <w:rPr>
          <w:sz w:val="28"/>
          <w:szCs w:val="28"/>
        </w:rPr>
        <w:t xml:space="preserve">m). Việc giải quyết tranh chấp và khiếu nại về </w:t>
      </w:r>
      <w:proofErr w:type="gramStart"/>
      <w:r>
        <w:rPr>
          <w:sz w:val="28"/>
          <w:szCs w:val="28"/>
        </w:rPr>
        <w:t>lao</w:t>
      </w:r>
      <w:proofErr w:type="gramEnd"/>
      <w:r>
        <w:rPr>
          <w:sz w:val="28"/>
          <w:szCs w:val="28"/>
        </w:rPr>
        <w:t xml:space="preserve"> động</w:t>
      </w:r>
    </w:p>
    <w:p w:rsidR="00975353" w:rsidRDefault="00BB767A" w:rsidP="00604584">
      <w:pPr>
        <w:pStyle w:val="Normal1"/>
        <w:tabs>
          <w:tab w:val="left" w:pos="8730"/>
        </w:tabs>
        <w:spacing w:before="120" w:after="0" w:line="360" w:lineRule="exact"/>
        <w:ind w:right="-46" w:firstLine="705"/>
        <w:rPr>
          <w:sz w:val="28"/>
          <w:szCs w:val="28"/>
        </w:rPr>
      </w:pPr>
      <w:r>
        <w:rPr>
          <w:sz w:val="28"/>
          <w:szCs w:val="28"/>
        </w:rPr>
        <w:t xml:space="preserve">n). Nội dung khác mà người sử dụng </w:t>
      </w:r>
      <w:proofErr w:type="gramStart"/>
      <w:r>
        <w:rPr>
          <w:sz w:val="28"/>
          <w:szCs w:val="28"/>
        </w:rPr>
        <w:t>lao</w:t>
      </w:r>
      <w:proofErr w:type="gramEnd"/>
      <w:r>
        <w:rPr>
          <w:sz w:val="28"/>
          <w:szCs w:val="28"/>
        </w:rPr>
        <w:t xml:space="preserve"> động thấy cần thiết.</w:t>
      </w:r>
    </w:p>
    <w:p w:rsidR="00975353" w:rsidRDefault="00BB767A" w:rsidP="00604584">
      <w:pPr>
        <w:pStyle w:val="Normal1"/>
        <w:pBdr>
          <w:top w:val="nil"/>
          <w:left w:val="nil"/>
          <w:bottom w:val="nil"/>
          <w:right w:val="nil"/>
          <w:between w:val="nil"/>
        </w:pBdr>
        <w:spacing w:before="240" w:after="60"/>
        <w:ind w:firstLine="697"/>
        <w:jc w:val="both"/>
        <w:rPr>
          <w:sz w:val="28"/>
          <w:szCs w:val="28"/>
        </w:rPr>
      </w:pPr>
      <w:r>
        <w:rPr>
          <w:sz w:val="28"/>
          <w:szCs w:val="28"/>
        </w:rPr>
        <w:t xml:space="preserve">2. </w:t>
      </w:r>
      <w:r>
        <w:rPr>
          <w:color w:val="000000"/>
          <w:sz w:val="28"/>
          <w:szCs w:val="28"/>
        </w:rPr>
        <w:t>N</w:t>
      </w:r>
      <w:r>
        <w:rPr>
          <w:sz w:val="28"/>
          <w:szCs w:val="28"/>
        </w:rPr>
        <w:t xml:space="preserve">ội dung tự kiểm tra cụ thể được thiết kế thành phiếu tự kiểm tra </w:t>
      </w:r>
      <w:proofErr w:type="gramStart"/>
      <w:r>
        <w:rPr>
          <w:sz w:val="28"/>
          <w:szCs w:val="28"/>
        </w:rPr>
        <w:t>theo</w:t>
      </w:r>
      <w:proofErr w:type="gramEnd"/>
      <w:r>
        <w:rPr>
          <w:sz w:val="28"/>
          <w:szCs w:val="28"/>
        </w:rPr>
        <w:t xml:space="preserve"> từng lĩnh vực sản xuất, kinh doanh đăng trên trang thông tin điện tử. Căn cứ vào lĩnh vực sản xuất, kinh doanh chính, người sử dụng </w:t>
      </w:r>
      <w:proofErr w:type="gramStart"/>
      <w:r>
        <w:rPr>
          <w:sz w:val="28"/>
          <w:szCs w:val="28"/>
        </w:rPr>
        <w:t>lao</w:t>
      </w:r>
      <w:proofErr w:type="gramEnd"/>
      <w:r>
        <w:rPr>
          <w:sz w:val="28"/>
          <w:szCs w:val="28"/>
        </w:rPr>
        <w:t xml:space="preserve"> động lựa chọn 01 hoặc nhiều phiếu phiếu tự kiểm tra làm nội d</w:t>
      </w:r>
      <w:r w:rsidR="00604584">
        <w:rPr>
          <w:sz w:val="28"/>
          <w:szCs w:val="28"/>
        </w:rPr>
        <w:t>ung tự kiểm tra.</w:t>
      </w:r>
    </w:p>
    <w:p w:rsidR="00975353" w:rsidRDefault="00BB767A">
      <w:pPr>
        <w:pStyle w:val="Normal1"/>
        <w:spacing w:before="120" w:after="0"/>
        <w:ind w:firstLine="700"/>
        <w:jc w:val="both"/>
        <w:rPr>
          <w:b/>
          <w:sz w:val="28"/>
          <w:szCs w:val="28"/>
        </w:rPr>
      </w:pPr>
      <w:proofErr w:type="gramStart"/>
      <w:r>
        <w:rPr>
          <w:b/>
          <w:sz w:val="28"/>
          <w:szCs w:val="28"/>
        </w:rPr>
        <w:t>Điều 6.</w:t>
      </w:r>
      <w:proofErr w:type="gramEnd"/>
      <w:r>
        <w:rPr>
          <w:b/>
          <w:sz w:val="28"/>
          <w:szCs w:val="28"/>
        </w:rPr>
        <w:t xml:space="preserve"> Trình tự tiến hành tự kiểm tra</w:t>
      </w:r>
    </w:p>
    <w:p w:rsidR="00975353" w:rsidRDefault="00BB767A">
      <w:pPr>
        <w:pStyle w:val="Normal1"/>
        <w:spacing w:before="120" w:after="0"/>
        <w:ind w:firstLine="700"/>
        <w:jc w:val="both"/>
        <w:rPr>
          <w:sz w:val="28"/>
          <w:szCs w:val="28"/>
        </w:rPr>
      </w:pPr>
      <w:r>
        <w:rPr>
          <w:sz w:val="28"/>
          <w:szCs w:val="28"/>
        </w:rPr>
        <w:t xml:space="preserve">Căn cứ thời gian và kế hoạch tự kiểm tra đã xác định, người sử sụng </w:t>
      </w:r>
      <w:proofErr w:type="gramStart"/>
      <w:r>
        <w:rPr>
          <w:sz w:val="28"/>
          <w:szCs w:val="28"/>
        </w:rPr>
        <w:t>lao</w:t>
      </w:r>
      <w:proofErr w:type="gramEnd"/>
      <w:r>
        <w:rPr>
          <w:sz w:val="28"/>
          <w:szCs w:val="28"/>
        </w:rPr>
        <w:t xml:space="preserve"> </w:t>
      </w:r>
      <w:r w:rsidR="00E575A1">
        <w:rPr>
          <w:sz w:val="28"/>
          <w:szCs w:val="28"/>
        </w:rPr>
        <w:t>động thành lập đoàn tự kiểm tra, đồng thời đăng ký tài khoản trên trang thông tin điện tử để lấy phiếu tự kiểm tra làm nội dung tự kiểm tra.</w:t>
      </w:r>
    </w:p>
    <w:p w:rsidR="00975353" w:rsidRDefault="00BB767A">
      <w:pPr>
        <w:pStyle w:val="Normal1"/>
        <w:spacing w:before="120" w:after="0"/>
        <w:ind w:firstLine="700"/>
        <w:jc w:val="both"/>
        <w:rPr>
          <w:sz w:val="28"/>
          <w:szCs w:val="28"/>
        </w:rPr>
      </w:pPr>
      <w:r>
        <w:rPr>
          <w:sz w:val="28"/>
          <w:szCs w:val="28"/>
        </w:rPr>
        <w:t>Thành phần đoàn tự kiểm tra gồm: đại diện người sử dụng lao động làm trưởng đoàn; thành viên đoàn là cán bộ lao động, tiền lương, cán bộ an toàn, vệ sinh lao động; đại diện tập thể người lao động và thành phần khác có liên quan do người sử dụng lao động tự quyết định.</w:t>
      </w:r>
    </w:p>
    <w:p w:rsidR="00975353" w:rsidRDefault="00E575A1">
      <w:pPr>
        <w:pStyle w:val="Normal1"/>
        <w:pBdr>
          <w:top w:val="nil"/>
          <w:left w:val="nil"/>
          <w:bottom w:val="nil"/>
          <w:right w:val="nil"/>
          <w:between w:val="nil"/>
        </w:pBdr>
        <w:tabs>
          <w:tab w:val="center" w:pos="4819"/>
        </w:tabs>
        <w:spacing w:before="120" w:after="0"/>
        <w:ind w:firstLine="567"/>
        <w:jc w:val="both"/>
        <w:rPr>
          <w:color w:val="000000"/>
          <w:sz w:val="28"/>
          <w:szCs w:val="28"/>
        </w:rPr>
      </w:pPr>
      <w:r>
        <w:rPr>
          <w:color w:val="000000"/>
          <w:sz w:val="28"/>
          <w:szCs w:val="28"/>
        </w:rPr>
        <w:tab/>
      </w:r>
      <w:r w:rsidR="00BB767A">
        <w:rPr>
          <w:color w:val="000000"/>
          <w:sz w:val="28"/>
          <w:szCs w:val="28"/>
        </w:rPr>
        <w:t>Đoàn tự kiểm tra tiến hành đối chiếu với các quy định pháp luật lao động hiện hành tương ứng theo từng nội dung tự kiểm tra để phân tích, so sánh và kết luận doanh nghiệp có tuân thủ pháp luật lao động hay không</w:t>
      </w:r>
      <w:r w:rsidR="00BB767A">
        <w:rPr>
          <w:sz w:val="28"/>
          <w:szCs w:val="28"/>
        </w:rPr>
        <w:t xml:space="preserve"> và đưa ra biện pháp khắc phục nội dung không tuân thủ </w:t>
      </w:r>
      <w:r w:rsidR="00F6709E">
        <w:rPr>
          <w:sz w:val="28"/>
          <w:szCs w:val="28"/>
        </w:rPr>
        <w:t>(</w:t>
      </w:r>
      <w:r w:rsidR="00BB767A">
        <w:rPr>
          <w:sz w:val="28"/>
          <w:szCs w:val="28"/>
        </w:rPr>
        <w:t>nếu có</w:t>
      </w:r>
      <w:r w:rsidR="00F6709E">
        <w:rPr>
          <w:sz w:val="28"/>
          <w:szCs w:val="28"/>
        </w:rPr>
        <w:t>)</w:t>
      </w:r>
      <w:r w:rsidR="00BB767A">
        <w:rPr>
          <w:sz w:val="28"/>
          <w:szCs w:val="28"/>
        </w:rPr>
        <w:t xml:space="preserve">. </w:t>
      </w:r>
      <w:r w:rsidR="00841C37">
        <w:rPr>
          <w:sz w:val="28"/>
          <w:szCs w:val="28"/>
        </w:rPr>
        <w:t>Kết luận tự</w:t>
      </w:r>
      <w:r w:rsidR="00BB767A">
        <w:rPr>
          <w:sz w:val="28"/>
          <w:szCs w:val="28"/>
        </w:rPr>
        <w:t xml:space="preserve"> kiểm tra</w:t>
      </w:r>
      <w:r w:rsidR="00BB767A">
        <w:rPr>
          <w:color w:val="000000"/>
          <w:sz w:val="28"/>
          <w:szCs w:val="28"/>
        </w:rPr>
        <w:t xml:space="preserve"> </w:t>
      </w:r>
      <w:proofErr w:type="gramStart"/>
      <w:r w:rsidR="00BB767A">
        <w:rPr>
          <w:color w:val="000000"/>
          <w:sz w:val="28"/>
          <w:szCs w:val="28"/>
        </w:rPr>
        <w:t>theo</w:t>
      </w:r>
      <w:proofErr w:type="gramEnd"/>
      <w:r w:rsidR="00BB767A">
        <w:rPr>
          <w:color w:val="000000"/>
          <w:sz w:val="28"/>
          <w:szCs w:val="28"/>
        </w:rPr>
        <w:t xml:space="preserve"> mẫu hư</w:t>
      </w:r>
      <w:r w:rsidR="00BB767A">
        <w:rPr>
          <w:sz w:val="28"/>
          <w:szCs w:val="28"/>
        </w:rPr>
        <w:t xml:space="preserve">ớng dẫn tại </w:t>
      </w:r>
      <w:r w:rsidR="00BB767A">
        <w:rPr>
          <w:color w:val="000000"/>
          <w:sz w:val="28"/>
          <w:szCs w:val="28"/>
        </w:rPr>
        <w:t>Phụ lục I ban hành kèm theo thông tư này v</w:t>
      </w:r>
      <w:r w:rsidR="00BB767A">
        <w:rPr>
          <w:sz w:val="28"/>
          <w:szCs w:val="28"/>
        </w:rPr>
        <w:t>à có bản điện tử đăng trên trang thông tin điện tử, được cập nhật thường xuyên khi có sự thay đổi của pháp luật lao động.</w:t>
      </w:r>
    </w:p>
    <w:p w:rsidR="00975353" w:rsidRDefault="00BB767A">
      <w:pPr>
        <w:pStyle w:val="Normal1"/>
        <w:pBdr>
          <w:top w:val="nil"/>
          <w:left w:val="nil"/>
          <w:bottom w:val="nil"/>
          <w:right w:val="nil"/>
          <w:between w:val="nil"/>
        </w:pBdr>
        <w:tabs>
          <w:tab w:val="center" w:pos="4819"/>
        </w:tabs>
        <w:spacing w:before="120" w:after="0"/>
        <w:ind w:firstLine="567"/>
        <w:jc w:val="both"/>
        <w:rPr>
          <w:color w:val="000000"/>
          <w:sz w:val="28"/>
          <w:szCs w:val="28"/>
        </w:rPr>
      </w:pPr>
      <w:r>
        <w:rPr>
          <w:color w:val="000000"/>
          <w:sz w:val="28"/>
          <w:szCs w:val="28"/>
        </w:rPr>
        <w:lastRenderedPageBreak/>
        <w:t>Đối với những nội dung cần phải đến hiện trường sản xuất, kinh doanh, nơi làm việc của người lao động thì đoàn đến để xem xét, kiểm tra, cần thiết có giải pháp khắc phục ngay những vi phạm</w:t>
      </w:r>
      <w:r w:rsidR="00F6709E">
        <w:rPr>
          <w:color w:val="000000"/>
          <w:sz w:val="28"/>
          <w:szCs w:val="28"/>
        </w:rPr>
        <w:t xml:space="preserve"> (</w:t>
      </w:r>
      <w:r>
        <w:rPr>
          <w:color w:val="000000"/>
          <w:sz w:val="28"/>
          <w:szCs w:val="28"/>
        </w:rPr>
        <w:t>nếu có</w:t>
      </w:r>
      <w:r w:rsidR="00F6709E">
        <w:rPr>
          <w:color w:val="000000"/>
          <w:sz w:val="28"/>
          <w:szCs w:val="28"/>
        </w:rPr>
        <w:t>)</w:t>
      </w:r>
      <w:r>
        <w:rPr>
          <w:color w:val="000000"/>
          <w:sz w:val="28"/>
          <w:szCs w:val="28"/>
        </w:rPr>
        <w:t>.</w:t>
      </w:r>
      <w:r>
        <w:rPr>
          <w:color w:val="000000"/>
          <w:sz w:val="28"/>
          <w:szCs w:val="28"/>
        </w:rPr>
        <w:tab/>
      </w:r>
    </w:p>
    <w:p w:rsidR="00975353" w:rsidRDefault="00BB767A">
      <w:pPr>
        <w:pStyle w:val="Normal1"/>
        <w:pBdr>
          <w:top w:val="nil"/>
          <w:left w:val="nil"/>
          <w:bottom w:val="nil"/>
          <w:right w:val="nil"/>
          <w:between w:val="nil"/>
        </w:pBdr>
        <w:spacing w:before="120" w:after="0"/>
        <w:ind w:firstLine="601"/>
        <w:jc w:val="both"/>
        <w:rPr>
          <w:b/>
          <w:color w:val="000000"/>
          <w:sz w:val="28"/>
          <w:szCs w:val="28"/>
        </w:rPr>
      </w:pPr>
      <w:proofErr w:type="gramStart"/>
      <w:r>
        <w:rPr>
          <w:b/>
          <w:color w:val="000000"/>
          <w:sz w:val="28"/>
          <w:szCs w:val="28"/>
        </w:rPr>
        <w:t>Điều 7.</w:t>
      </w:r>
      <w:proofErr w:type="gramEnd"/>
      <w:r>
        <w:rPr>
          <w:b/>
          <w:color w:val="000000"/>
          <w:sz w:val="28"/>
          <w:szCs w:val="28"/>
        </w:rPr>
        <w:t xml:space="preserve"> Báo cáo kết quả tự kiểm tra </w:t>
      </w:r>
    </w:p>
    <w:p w:rsidR="00975353" w:rsidRDefault="00BB767A">
      <w:pPr>
        <w:pStyle w:val="Normal1"/>
        <w:pBdr>
          <w:top w:val="nil"/>
          <w:left w:val="nil"/>
          <w:bottom w:val="nil"/>
          <w:right w:val="nil"/>
          <w:between w:val="nil"/>
        </w:pBdr>
        <w:spacing w:before="120" w:after="0"/>
        <w:jc w:val="both"/>
        <w:rPr>
          <w:color w:val="000000"/>
          <w:sz w:val="28"/>
          <w:szCs w:val="28"/>
        </w:rPr>
      </w:pPr>
      <w:r>
        <w:rPr>
          <w:color w:val="000000"/>
          <w:sz w:val="28"/>
          <w:szCs w:val="28"/>
        </w:rPr>
        <w:t xml:space="preserve"> </w:t>
      </w:r>
      <w:r>
        <w:rPr>
          <w:color w:val="000000"/>
          <w:sz w:val="28"/>
          <w:szCs w:val="28"/>
        </w:rPr>
        <w:tab/>
        <w:t xml:space="preserve">1. Người sử dụng </w:t>
      </w:r>
      <w:proofErr w:type="gramStart"/>
      <w:r>
        <w:rPr>
          <w:color w:val="000000"/>
          <w:sz w:val="28"/>
          <w:szCs w:val="28"/>
        </w:rPr>
        <w:t>lao</w:t>
      </w:r>
      <w:proofErr w:type="gramEnd"/>
      <w:r>
        <w:rPr>
          <w:color w:val="000000"/>
          <w:sz w:val="28"/>
          <w:szCs w:val="28"/>
        </w:rPr>
        <w:t xml:space="preserve"> động phối hợp với đại điện người lao động tại cơ sở thực hiện báo cáo tự kiểm tra pháp luật lao động trực tuyến khi có yêu cầu bằng văn bản của cơ quan Thanh tra nhà nước về lao động. Ni</w:t>
      </w:r>
      <w:r>
        <w:rPr>
          <w:sz w:val="28"/>
          <w:szCs w:val="28"/>
        </w:rPr>
        <w:t xml:space="preserve">ên độ báo cáo </w:t>
      </w:r>
      <w:proofErr w:type="gramStart"/>
      <w:r w:rsidR="00F6709E">
        <w:rPr>
          <w:sz w:val="28"/>
          <w:szCs w:val="28"/>
        </w:rPr>
        <w:t>theo</w:t>
      </w:r>
      <w:proofErr w:type="gramEnd"/>
      <w:r w:rsidR="00F6709E">
        <w:rPr>
          <w:sz w:val="28"/>
          <w:szCs w:val="28"/>
        </w:rPr>
        <w:t xml:space="preserve"> yêu cầu của cơ quan thanh tra nhà nước về lao động</w:t>
      </w:r>
      <w:r>
        <w:rPr>
          <w:sz w:val="28"/>
          <w:szCs w:val="28"/>
        </w:rPr>
        <w:t xml:space="preserve">. Nếu trong thời gian báo cáo </w:t>
      </w:r>
      <w:proofErr w:type="gramStart"/>
      <w:r>
        <w:rPr>
          <w:sz w:val="28"/>
          <w:szCs w:val="28"/>
        </w:rPr>
        <w:t>theo</w:t>
      </w:r>
      <w:proofErr w:type="gramEnd"/>
      <w:r>
        <w:rPr>
          <w:sz w:val="28"/>
          <w:szCs w:val="28"/>
        </w:rPr>
        <w:t xml:space="preserve"> yêu cầu của cơ quan quản lý nhà nước về lao động mà người sử dụng lao động chưa tổ chức tự kiểm tra thì tiến hành tự kiểm tra ngay và báo cáo kết quả tự kiểm tra trực tuyến theo quy định tại Thông tư này.</w:t>
      </w:r>
    </w:p>
    <w:p w:rsidR="00975353" w:rsidRDefault="00BB767A">
      <w:pPr>
        <w:pStyle w:val="Normal1"/>
        <w:pBdr>
          <w:top w:val="nil"/>
          <w:left w:val="nil"/>
          <w:bottom w:val="nil"/>
          <w:right w:val="nil"/>
          <w:between w:val="nil"/>
        </w:pBdr>
        <w:spacing w:before="120" w:after="0"/>
        <w:ind w:firstLine="720"/>
        <w:jc w:val="both"/>
        <w:rPr>
          <w:color w:val="000000"/>
          <w:sz w:val="28"/>
          <w:szCs w:val="28"/>
        </w:rPr>
      </w:pPr>
      <w:r>
        <w:rPr>
          <w:color w:val="000000"/>
          <w:sz w:val="28"/>
          <w:szCs w:val="28"/>
        </w:rPr>
        <w:t xml:space="preserve">2. Cơ sở sử dụng lao động, bao gồm cả chi nhánh, văn phòng đại diện có trụ sở tại địa phương, đơn vị đến thi công tại địa phương phải báo cáo tự kiểm tra pháp luật lao động trực tuyến với cơ quan cấp trên quản lý trực tiếp và với Thanh tra Sở Lao động - Thương binh và Xã hội </w:t>
      </w:r>
      <w:r w:rsidR="00F6709E">
        <w:rPr>
          <w:color w:val="000000"/>
          <w:sz w:val="28"/>
          <w:szCs w:val="28"/>
        </w:rPr>
        <w:t>nơi chi nhánh văn phòng đại diện, đơn vị thi công đang hoạt động</w:t>
      </w:r>
      <w:r>
        <w:rPr>
          <w:color w:val="000000"/>
          <w:sz w:val="28"/>
          <w:szCs w:val="28"/>
        </w:rPr>
        <w:t>.</w:t>
      </w:r>
    </w:p>
    <w:p w:rsidR="00975353" w:rsidRDefault="00BB767A">
      <w:pPr>
        <w:pStyle w:val="Normal1"/>
        <w:pBdr>
          <w:top w:val="nil"/>
          <w:left w:val="nil"/>
          <w:bottom w:val="nil"/>
          <w:right w:val="nil"/>
          <w:between w:val="nil"/>
        </w:pBdr>
        <w:spacing w:before="120" w:after="0"/>
        <w:ind w:firstLine="720"/>
        <w:jc w:val="both"/>
        <w:rPr>
          <w:color w:val="000000"/>
          <w:sz w:val="28"/>
          <w:szCs w:val="28"/>
        </w:rPr>
      </w:pPr>
      <w:r>
        <w:rPr>
          <w:color w:val="000000"/>
          <w:sz w:val="28"/>
          <w:szCs w:val="28"/>
        </w:rPr>
        <w:t xml:space="preserve">3. Báo cáo phải được lưu giữ </w:t>
      </w:r>
      <w:r w:rsidR="00F6709E">
        <w:rPr>
          <w:color w:val="000000"/>
          <w:sz w:val="28"/>
          <w:szCs w:val="28"/>
        </w:rPr>
        <w:t>trong hồ sơ quản lý doanh nghiệp</w:t>
      </w:r>
      <w:r>
        <w:rPr>
          <w:color w:val="000000"/>
          <w:sz w:val="28"/>
          <w:szCs w:val="28"/>
        </w:rPr>
        <w:t xml:space="preserve"> để làm căn cứ </w:t>
      </w:r>
      <w:proofErr w:type="gramStart"/>
      <w:r>
        <w:rPr>
          <w:color w:val="000000"/>
          <w:sz w:val="28"/>
          <w:szCs w:val="28"/>
        </w:rPr>
        <w:t>theo</w:t>
      </w:r>
      <w:proofErr w:type="gramEnd"/>
      <w:r>
        <w:rPr>
          <w:color w:val="000000"/>
          <w:sz w:val="28"/>
          <w:szCs w:val="28"/>
        </w:rPr>
        <w:t xml:space="preserve"> dõi, phân tích, đưa ra các chính sách, giải pháp nhằm nâng cao tuân thủ pháp luật lao động tại doanh nghiệp.</w:t>
      </w:r>
    </w:p>
    <w:p w:rsidR="00975353" w:rsidRDefault="00BB767A">
      <w:pPr>
        <w:pStyle w:val="Normal1"/>
        <w:pBdr>
          <w:top w:val="nil"/>
          <w:left w:val="nil"/>
          <w:bottom w:val="nil"/>
          <w:right w:val="nil"/>
          <w:between w:val="nil"/>
        </w:pBdr>
        <w:spacing w:after="0"/>
        <w:ind w:firstLine="567"/>
        <w:jc w:val="center"/>
        <w:rPr>
          <w:b/>
          <w:i/>
          <w:color w:val="000000"/>
          <w:sz w:val="28"/>
          <w:szCs w:val="28"/>
        </w:rPr>
      </w:pPr>
      <w:r>
        <w:rPr>
          <w:b/>
          <w:i/>
          <w:color w:val="000000"/>
          <w:sz w:val="28"/>
          <w:szCs w:val="28"/>
        </w:rPr>
        <w:t>Mục 2</w:t>
      </w:r>
    </w:p>
    <w:p w:rsidR="00975353" w:rsidRDefault="00BB767A">
      <w:pPr>
        <w:pStyle w:val="Normal1"/>
        <w:pBdr>
          <w:top w:val="nil"/>
          <w:left w:val="nil"/>
          <w:bottom w:val="nil"/>
          <w:right w:val="nil"/>
          <w:between w:val="nil"/>
        </w:pBdr>
        <w:spacing w:after="0"/>
        <w:ind w:firstLine="567"/>
        <w:jc w:val="center"/>
        <w:rPr>
          <w:b/>
          <w:i/>
          <w:color w:val="000000"/>
          <w:sz w:val="28"/>
          <w:szCs w:val="28"/>
        </w:rPr>
      </w:pPr>
      <w:r>
        <w:rPr>
          <w:b/>
          <w:i/>
          <w:color w:val="000000"/>
          <w:sz w:val="28"/>
          <w:szCs w:val="28"/>
        </w:rPr>
        <w:t xml:space="preserve">Trách nhiệm của người sử dụng lao động, đại diện người lao động và cơ quan Thanh </w:t>
      </w:r>
      <w:proofErr w:type="gramStart"/>
      <w:r>
        <w:rPr>
          <w:b/>
          <w:i/>
          <w:color w:val="000000"/>
          <w:sz w:val="28"/>
          <w:szCs w:val="28"/>
        </w:rPr>
        <w:t>tra  nhà</w:t>
      </w:r>
      <w:proofErr w:type="gramEnd"/>
      <w:r>
        <w:rPr>
          <w:b/>
          <w:i/>
          <w:color w:val="000000"/>
          <w:sz w:val="28"/>
          <w:szCs w:val="28"/>
        </w:rPr>
        <w:t xml:space="preserve"> nước về lao động </w:t>
      </w:r>
    </w:p>
    <w:p w:rsidR="00975353" w:rsidRDefault="00975353">
      <w:pPr>
        <w:pStyle w:val="Normal1"/>
        <w:pBdr>
          <w:top w:val="nil"/>
          <w:left w:val="nil"/>
          <w:bottom w:val="nil"/>
          <w:right w:val="nil"/>
          <w:between w:val="nil"/>
        </w:pBdr>
        <w:spacing w:after="0"/>
        <w:ind w:firstLine="567"/>
        <w:jc w:val="center"/>
        <w:rPr>
          <w:b/>
          <w:i/>
          <w:sz w:val="28"/>
          <w:szCs w:val="28"/>
        </w:rPr>
      </w:pPr>
    </w:p>
    <w:p w:rsidR="00975353" w:rsidRDefault="00BB767A">
      <w:pPr>
        <w:pStyle w:val="Normal1"/>
        <w:pBdr>
          <w:top w:val="nil"/>
          <w:left w:val="nil"/>
          <w:bottom w:val="nil"/>
          <w:right w:val="nil"/>
          <w:between w:val="nil"/>
        </w:pBdr>
        <w:spacing w:before="120" w:after="0"/>
        <w:ind w:firstLine="603"/>
        <w:jc w:val="both"/>
        <w:rPr>
          <w:b/>
          <w:color w:val="000000"/>
          <w:sz w:val="28"/>
          <w:szCs w:val="28"/>
        </w:rPr>
      </w:pPr>
      <w:proofErr w:type="gramStart"/>
      <w:r>
        <w:rPr>
          <w:b/>
          <w:color w:val="000000"/>
          <w:sz w:val="28"/>
          <w:szCs w:val="28"/>
        </w:rPr>
        <w:t>Điều 8.</w:t>
      </w:r>
      <w:proofErr w:type="gramEnd"/>
      <w:r w:rsidR="00F24E0C">
        <w:rPr>
          <w:b/>
          <w:color w:val="000000"/>
          <w:sz w:val="28"/>
          <w:szCs w:val="28"/>
        </w:rPr>
        <w:t xml:space="preserve"> Trách nhiệm của n</w:t>
      </w:r>
      <w:r>
        <w:rPr>
          <w:b/>
          <w:color w:val="000000"/>
          <w:sz w:val="28"/>
          <w:szCs w:val="28"/>
        </w:rPr>
        <w:t xml:space="preserve">gười sử dụng </w:t>
      </w:r>
      <w:proofErr w:type="gramStart"/>
      <w:r>
        <w:rPr>
          <w:b/>
          <w:color w:val="000000"/>
          <w:sz w:val="28"/>
          <w:szCs w:val="28"/>
        </w:rPr>
        <w:t>lao</w:t>
      </w:r>
      <w:proofErr w:type="gramEnd"/>
      <w:r>
        <w:rPr>
          <w:b/>
          <w:color w:val="000000"/>
          <w:sz w:val="28"/>
          <w:szCs w:val="28"/>
        </w:rPr>
        <w:t xml:space="preserve"> động</w:t>
      </w:r>
    </w:p>
    <w:p w:rsidR="00975353" w:rsidRDefault="00BB767A">
      <w:pPr>
        <w:pStyle w:val="Normal1"/>
        <w:pBdr>
          <w:top w:val="nil"/>
          <w:left w:val="nil"/>
          <w:bottom w:val="nil"/>
          <w:right w:val="nil"/>
          <w:between w:val="nil"/>
        </w:pBdr>
        <w:spacing w:before="60" w:after="60"/>
        <w:ind w:firstLine="720"/>
        <w:jc w:val="both"/>
        <w:rPr>
          <w:sz w:val="28"/>
          <w:szCs w:val="28"/>
        </w:rPr>
      </w:pPr>
      <w:r>
        <w:rPr>
          <w:color w:val="000000"/>
          <w:sz w:val="28"/>
          <w:szCs w:val="28"/>
        </w:rPr>
        <w:t>1. Ngư</w:t>
      </w:r>
      <w:r>
        <w:rPr>
          <w:sz w:val="28"/>
          <w:szCs w:val="28"/>
        </w:rPr>
        <w:t xml:space="preserve">ời sử dụng </w:t>
      </w:r>
      <w:proofErr w:type="gramStart"/>
      <w:r>
        <w:rPr>
          <w:sz w:val="28"/>
          <w:szCs w:val="28"/>
        </w:rPr>
        <w:t>lao</w:t>
      </w:r>
      <w:proofErr w:type="gramEnd"/>
      <w:r>
        <w:rPr>
          <w:sz w:val="28"/>
          <w:szCs w:val="28"/>
        </w:rPr>
        <w:t xml:space="preserve"> động phải tự kiểm tra </w:t>
      </w:r>
      <w:r w:rsidR="00F24E0C">
        <w:rPr>
          <w:sz w:val="28"/>
          <w:szCs w:val="28"/>
        </w:rPr>
        <w:t xml:space="preserve">việc </w:t>
      </w:r>
      <w:r>
        <w:rPr>
          <w:sz w:val="28"/>
          <w:szCs w:val="28"/>
        </w:rPr>
        <w:t>thực hiện pháp luật lao động quy định tại Thông tư này. K</w:t>
      </w:r>
      <w:r>
        <w:rPr>
          <w:color w:val="000000"/>
          <w:sz w:val="28"/>
          <w:szCs w:val="28"/>
        </w:rPr>
        <w:t xml:space="preserve">hi có yêu cầu và hướng dẫn của cơ quan thanh tra nhà nước về </w:t>
      </w:r>
      <w:proofErr w:type="gramStart"/>
      <w:r>
        <w:rPr>
          <w:color w:val="000000"/>
          <w:sz w:val="28"/>
          <w:szCs w:val="28"/>
        </w:rPr>
        <w:t>lao</w:t>
      </w:r>
      <w:proofErr w:type="gramEnd"/>
      <w:r>
        <w:rPr>
          <w:color w:val="000000"/>
          <w:sz w:val="28"/>
          <w:szCs w:val="28"/>
        </w:rPr>
        <w:t xml:space="preserve"> động, người sử dụng lao động đăng ký tài khoản và báo cáo kết quả tự kiểm tra pháp luật lao động trực tuyến trên </w:t>
      </w:r>
      <w:r>
        <w:rPr>
          <w:sz w:val="28"/>
          <w:szCs w:val="28"/>
        </w:rPr>
        <w:t>trang</w:t>
      </w:r>
      <w:r>
        <w:rPr>
          <w:color w:val="000000"/>
          <w:sz w:val="28"/>
          <w:szCs w:val="28"/>
        </w:rPr>
        <w:t xml:space="preserve"> thông tin điện tử.</w:t>
      </w:r>
      <w:hyperlink r:id="rId9">
        <w:r>
          <w:rPr>
            <w:color w:val="000000"/>
            <w:sz w:val="28"/>
            <w:szCs w:val="28"/>
          </w:rPr>
          <w:t xml:space="preserve"> </w:t>
        </w:r>
      </w:hyperlink>
    </w:p>
    <w:p w:rsidR="00975353" w:rsidRDefault="00BB767A">
      <w:pPr>
        <w:pStyle w:val="Normal1"/>
        <w:pBdr>
          <w:top w:val="nil"/>
          <w:left w:val="nil"/>
          <w:bottom w:val="nil"/>
          <w:right w:val="nil"/>
          <w:between w:val="nil"/>
        </w:pBdr>
        <w:spacing w:before="60" w:after="60"/>
        <w:ind w:firstLine="720"/>
        <w:jc w:val="both"/>
        <w:rPr>
          <w:color w:val="000000"/>
          <w:sz w:val="28"/>
          <w:szCs w:val="28"/>
        </w:rPr>
      </w:pPr>
      <w:r>
        <w:rPr>
          <w:color w:val="000000"/>
          <w:sz w:val="28"/>
          <w:szCs w:val="28"/>
        </w:rPr>
        <w:t xml:space="preserve">2. Chịu trách nhiệm trước pháp luật về tính trung thực, chính xác trong báo cáo kết quả tự kiểm tra pháp luật </w:t>
      </w:r>
      <w:proofErr w:type="gramStart"/>
      <w:r>
        <w:rPr>
          <w:color w:val="000000"/>
          <w:sz w:val="28"/>
          <w:szCs w:val="28"/>
        </w:rPr>
        <w:t>lao</w:t>
      </w:r>
      <w:proofErr w:type="gramEnd"/>
      <w:r>
        <w:rPr>
          <w:color w:val="000000"/>
          <w:sz w:val="28"/>
          <w:szCs w:val="28"/>
        </w:rPr>
        <w:t xml:space="preserve"> động trực tuyến; đảm b</w:t>
      </w:r>
      <w:r>
        <w:rPr>
          <w:sz w:val="28"/>
          <w:szCs w:val="28"/>
        </w:rPr>
        <w:t>ả</w:t>
      </w:r>
      <w:r>
        <w:rPr>
          <w:color w:val="000000"/>
          <w:sz w:val="28"/>
          <w:szCs w:val="28"/>
        </w:rPr>
        <w:t>o đúng thời hạn báo cáo theo yêu cầu của cơ quan quản lý nhà nước về lao động cấp tỉnh.</w:t>
      </w:r>
    </w:p>
    <w:p w:rsidR="00975353" w:rsidRDefault="00BB767A">
      <w:pPr>
        <w:pStyle w:val="Normal1"/>
        <w:pBdr>
          <w:top w:val="nil"/>
          <w:left w:val="nil"/>
          <w:bottom w:val="nil"/>
          <w:right w:val="nil"/>
          <w:between w:val="nil"/>
        </w:pBdr>
        <w:spacing w:before="120" w:after="0"/>
        <w:ind w:firstLine="720"/>
        <w:jc w:val="both"/>
        <w:rPr>
          <w:color w:val="000000"/>
          <w:sz w:val="28"/>
          <w:szCs w:val="28"/>
        </w:rPr>
      </w:pPr>
      <w:r>
        <w:rPr>
          <w:color w:val="000000"/>
          <w:sz w:val="28"/>
          <w:szCs w:val="28"/>
        </w:rPr>
        <w:t xml:space="preserve">3. Phối hợp với </w:t>
      </w:r>
      <w:r>
        <w:rPr>
          <w:sz w:val="28"/>
          <w:szCs w:val="28"/>
        </w:rPr>
        <w:t>tổ chức đại diện tập thể lao động tại</w:t>
      </w:r>
      <w:r>
        <w:rPr>
          <w:color w:val="000000"/>
          <w:sz w:val="28"/>
          <w:szCs w:val="28"/>
        </w:rPr>
        <w:t xml:space="preserve"> cơ sở để thực hiện các khuyến nghị, phản hồi của cơ quan Thanh tra nhà nước về lao động theo nội dung báo cáo kết quả tự kiểm tra pháp luật lao động trực tuyến; giải trình khi có yêu cầu của cơ quan, cá nhân có thẩm quyền</w:t>
      </w:r>
      <w:r w:rsidR="00604584">
        <w:rPr>
          <w:color w:val="000000"/>
          <w:sz w:val="28"/>
          <w:szCs w:val="28"/>
        </w:rPr>
        <w:t>.</w:t>
      </w:r>
    </w:p>
    <w:p w:rsidR="00604584" w:rsidRDefault="00604584">
      <w:pPr>
        <w:pStyle w:val="Normal1"/>
        <w:pBdr>
          <w:top w:val="nil"/>
          <w:left w:val="nil"/>
          <w:bottom w:val="nil"/>
          <w:right w:val="nil"/>
          <w:between w:val="nil"/>
        </w:pBdr>
        <w:spacing w:before="120" w:after="0"/>
        <w:ind w:firstLine="720"/>
        <w:jc w:val="both"/>
        <w:rPr>
          <w:color w:val="000000"/>
          <w:sz w:val="28"/>
          <w:szCs w:val="28"/>
        </w:rPr>
      </w:pPr>
    </w:p>
    <w:p w:rsidR="00604584" w:rsidRDefault="00604584">
      <w:pPr>
        <w:pStyle w:val="Normal1"/>
        <w:pBdr>
          <w:top w:val="nil"/>
          <w:left w:val="nil"/>
          <w:bottom w:val="nil"/>
          <w:right w:val="nil"/>
          <w:between w:val="nil"/>
        </w:pBdr>
        <w:spacing w:before="60" w:after="60"/>
        <w:ind w:firstLine="700"/>
        <w:jc w:val="both"/>
        <w:rPr>
          <w:b/>
          <w:color w:val="000000"/>
          <w:sz w:val="28"/>
          <w:szCs w:val="28"/>
        </w:rPr>
      </w:pPr>
    </w:p>
    <w:p w:rsidR="00975353" w:rsidRDefault="00F24E0C">
      <w:pPr>
        <w:pStyle w:val="Normal1"/>
        <w:pBdr>
          <w:top w:val="nil"/>
          <w:left w:val="nil"/>
          <w:bottom w:val="nil"/>
          <w:right w:val="nil"/>
          <w:between w:val="nil"/>
        </w:pBdr>
        <w:spacing w:before="60" w:after="60"/>
        <w:ind w:firstLine="700"/>
        <w:jc w:val="both"/>
        <w:rPr>
          <w:b/>
          <w:color w:val="000000"/>
          <w:sz w:val="28"/>
          <w:szCs w:val="28"/>
        </w:rPr>
      </w:pPr>
      <w:proofErr w:type="gramStart"/>
      <w:r>
        <w:rPr>
          <w:b/>
          <w:color w:val="000000"/>
          <w:sz w:val="28"/>
          <w:szCs w:val="28"/>
        </w:rPr>
        <w:t>Điều 9.</w:t>
      </w:r>
      <w:proofErr w:type="gramEnd"/>
      <w:r>
        <w:rPr>
          <w:b/>
          <w:color w:val="000000"/>
          <w:sz w:val="28"/>
          <w:szCs w:val="28"/>
        </w:rPr>
        <w:t xml:space="preserve"> </w:t>
      </w:r>
      <w:r w:rsidR="00BB767A">
        <w:rPr>
          <w:b/>
          <w:color w:val="000000"/>
          <w:sz w:val="28"/>
          <w:szCs w:val="28"/>
        </w:rPr>
        <w:t>T</w:t>
      </w:r>
      <w:r>
        <w:rPr>
          <w:b/>
          <w:color w:val="000000"/>
          <w:sz w:val="28"/>
          <w:szCs w:val="28"/>
        </w:rPr>
        <w:t>rách nhiệm của t</w:t>
      </w:r>
      <w:r w:rsidR="00BB767A">
        <w:rPr>
          <w:b/>
          <w:sz w:val="28"/>
          <w:szCs w:val="28"/>
        </w:rPr>
        <w:t>ổ chức đ</w:t>
      </w:r>
      <w:r w:rsidR="00BB767A">
        <w:rPr>
          <w:b/>
          <w:color w:val="000000"/>
          <w:sz w:val="28"/>
          <w:szCs w:val="28"/>
        </w:rPr>
        <w:t>ại diện</w:t>
      </w:r>
      <w:r w:rsidR="00BB767A">
        <w:rPr>
          <w:b/>
          <w:sz w:val="28"/>
          <w:szCs w:val="28"/>
        </w:rPr>
        <w:t xml:space="preserve"> tập thể</w:t>
      </w:r>
      <w:r w:rsidR="00BB767A">
        <w:rPr>
          <w:b/>
          <w:color w:val="000000"/>
          <w:sz w:val="28"/>
          <w:szCs w:val="28"/>
        </w:rPr>
        <w:t xml:space="preserve"> </w:t>
      </w:r>
      <w:proofErr w:type="gramStart"/>
      <w:r w:rsidR="00BB767A">
        <w:rPr>
          <w:b/>
          <w:color w:val="000000"/>
          <w:sz w:val="28"/>
          <w:szCs w:val="28"/>
        </w:rPr>
        <w:t>lao</w:t>
      </w:r>
      <w:proofErr w:type="gramEnd"/>
      <w:r w:rsidR="00BB767A">
        <w:rPr>
          <w:b/>
          <w:color w:val="000000"/>
          <w:sz w:val="28"/>
          <w:szCs w:val="28"/>
        </w:rPr>
        <w:t xml:space="preserve"> động </w:t>
      </w:r>
    </w:p>
    <w:p w:rsidR="00975353" w:rsidRDefault="00BB767A">
      <w:pPr>
        <w:pStyle w:val="Normal1"/>
        <w:pBdr>
          <w:top w:val="nil"/>
          <w:left w:val="nil"/>
          <w:bottom w:val="nil"/>
          <w:right w:val="nil"/>
          <w:between w:val="nil"/>
        </w:pBdr>
        <w:spacing w:before="60" w:after="60"/>
        <w:ind w:firstLine="860"/>
        <w:jc w:val="both"/>
        <w:rPr>
          <w:color w:val="000000"/>
          <w:sz w:val="28"/>
          <w:szCs w:val="28"/>
        </w:rPr>
      </w:pPr>
      <w:r>
        <w:rPr>
          <w:color w:val="000000"/>
          <w:sz w:val="28"/>
          <w:szCs w:val="28"/>
        </w:rPr>
        <w:t>Phối hợp với người sử dụng lao động tham gia đoàn tự kiểm tra thực hiện pháp luật tại doanh nghiệp, báo cáo kết quả tự kiểm tra pháp luật lao động trực tuyến</w:t>
      </w:r>
      <w:r>
        <w:rPr>
          <w:sz w:val="28"/>
          <w:szCs w:val="28"/>
        </w:rPr>
        <w:t>,</w:t>
      </w:r>
      <w:r>
        <w:rPr>
          <w:color w:val="000000"/>
          <w:sz w:val="28"/>
          <w:szCs w:val="28"/>
        </w:rPr>
        <w:t xml:space="preserve"> thực hiện các kiến nghị</w:t>
      </w:r>
      <w:r w:rsidR="00F24E0C">
        <w:rPr>
          <w:color w:val="000000"/>
          <w:sz w:val="28"/>
          <w:szCs w:val="28"/>
        </w:rPr>
        <w:t xml:space="preserve"> và giám sát thực hiện các kiến nghị</w:t>
      </w:r>
      <w:r>
        <w:rPr>
          <w:color w:val="000000"/>
          <w:sz w:val="28"/>
          <w:szCs w:val="28"/>
        </w:rPr>
        <w:t xml:space="preserve"> của cơ quan Thanh tra nhà nước về lao động theo nội dung báo cáo kết quả tự kiểm tra pháp luật lao động trực tuyến.</w:t>
      </w:r>
    </w:p>
    <w:p w:rsidR="00975353" w:rsidRDefault="00BB767A">
      <w:pPr>
        <w:pStyle w:val="Normal1"/>
        <w:pBdr>
          <w:top w:val="nil"/>
          <w:left w:val="nil"/>
          <w:bottom w:val="nil"/>
          <w:right w:val="nil"/>
          <w:between w:val="nil"/>
        </w:pBdr>
        <w:tabs>
          <w:tab w:val="left" w:pos="5430"/>
        </w:tabs>
        <w:spacing w:before="120" w:after="0"/>
        <w:ind w:firstLine="567"/>
        <w:jc w:val="both"/>
        <w:rPr>
          <w:b/>
          <w:color w:val="000000"/>
          <w:sz w:val="28"/>
          <w:szCs w:val="28"/>
        </w:rPr>
      </w:pPr>
      <w:proofErr w:type="gramStart"/>
      <w:r>
        <w:rPr>
          <w:b/>
          <w:color w:val="000000"/>
          <w:sz w:val="28"/>
          <w:szCs w:val="28"/>
        </w:rPr>
        <w:t>Điều 10.</w:t>
      </w:r>
      <w:proofErr w:type="gramEnd"/>
      <w:r>
        <w:rPr>
          <w:b/>
          <w:color w:val="000000"/>
          <w:sz w:val="28"/>
          <w:szCs w:val="28"/>
        </w:rPr>
        <w:t xml:space="preserve"> </w:t>
      </w:r>
      <w:r w:rsidR="00F24E0C">
        <w:rPr>
          <w:b/>
          <w:color w:val="000000"/>
          <w:sz w:val="28"/>
          <w:szCs w:val="28"/>
        </w:rPr>
        <w:t xml:space="preserve">Trách nhiệm của </w:t>
      </w:r>
      <w:r>
        <w:rPr>
          <w:b/>
          <w:color w:val="000000"/>
          <w:sz w:val="28"/>
          <w:szCs w:val="28"/>
        </w:rPr>
        <w:t>Thanh tra Bộ Lao động - Thương binh và Xã hội</w:t>
      </w:r>
    </w:p>
    <w:p w:rsidR="00975353" w:rsidRDefault="00BB767A">
      <w:pPr>
        <w:pStyle w:val="Normal1"/>
        <w:pBdr>
          <w:top w:val="nil"/>
          <w:left w:val="nil"/>
          <w:bottom w:val="nil"/>
          <w:right w:val="nil"/>
          <w:between w:val="nil"/>
        </w:pBdr>
        <w:spacing w:before="60" w:after="60"/>
        <w:ind w:firstLine="700"/>
        <w:jc w:val="both"/>
        <w:rPr>
          <w:color w:val="000000"/>
          <w:sz w:val="28"/>
          <w:szCs w:val="28"/>
        </w:rPr>
      </w:pPr>
      <w:r>
        <w:rPr>
          <w:color w:val="000000"/>
          <w:sz w:val="28"/>
          <w:szCs w:val="28"/>
        </w:rPr>
        <w:t>1. Quản lý trang thông tin điện tử; hàng năm nghiên cứu, hoàn thiện, nâng cấp trang thông tin điện tử v</w:t>
      </w:r>
      <w:r>
        <w:rPr>
          <w:sz w:val="28"/>
          <w:szCs w:val="28"/>
        </w:rPr>
        <w:t xml:space="preserve">à cập nhật những thay đổi của pháp luật </w:t>
      </w:r>
      <w:proofErr w:type="gramStart"/>
      <w:r>
        <w:rPr>
          <w:sz w:val="28"/>
          <w:szCs w:val="28"/>
        </w:rPr>
        <w:t>lao</w:t>
      </w:r>
      <w:proofErr w:type="gramEnd"/>
      <w:r>
        <w:rPr>
          <w:sz w:val="28"/>
          <w:szCs w:val="28"/>
        </w:rPr>
        <w:t xml:space="preserve"> động </w:t>
      </w:r>
      <w:r>
        <w:rPr>
          <w:color w:val="000000"/>
          <w:sz w:val="28"/>
          <w:szCs w:val="28"/>
        </w:rPr>
        <w:t>nhằm đáp ứng yêu cầu sử dụng.</w:t>
      </w:r>
    </w:p>
    <w:p w:rsidR="00975353" w:rsidRDefault="00BB767A">
      <w:pPr>
        <w:pStyle w:val="Normal1"/>
        <w:pBdr>
          <w:top w:val="nil"/>
          <w:left w:val="nil"/>
          <w:bottom w:val="nil"/>
          <w:right w:val="nil"/>
          <w:between w:val="nil"/>
        </w:pBdr>
        <w:spacing w:before="60" w:after="60"/>
        <w:ind w:firstLine="700"/>
        <w:jc w:val="both"/>
        <w:rPr>
          <w:color w:val="000000"/>
          <w:sz w:val="28"/>
          <w:szCs w:val="28"/>
        </w:rPr>
      </w:pPr>
      <w:r>
        <w:rPr>
          <w:color w:val="000000"/>
          <w:sz w:val="28"/>
          <w:szCs w:val="28"/>
        </w:rPr>
        <w:t>2. Phân cấp quản lý và hướng dẫn sử dụng trang thông tin điện tử cho Thanh tra Sở Lao động - Thương binh và xã hội các tỉnh, thành phố trực thuộc trung ương.</w:t>
      </w:r>
    </w:p>
    <w:p w:rsidR="00975353" w:rsidRDefault="00BB767A">
      <w:pPr>
        <w:pStyle w:val="Normal1"/>
        <w:pBdr>
          <w:top w:val="nil"/>
          <w:left w:val="nil"/>
          <w:bottom w:val="nil"/>
          <w:right w:val="nil"/>
          <w:between w:val="nil"/>
        </w:pBdr>
        <w:spacing w:before="60" w:after="60"/>
        <w:ind w:firstLine="700"/>
        <w:jc w:val="both"/>
        <w:rPr>
          <w:color w:val="000000"/>
          <w:sz w:val="28"/>
          <w:szCs w:val="28"/>
        </w:rPr>
      </w:pPr>
      <w:r>
        <w:rPr>
          <w:color w:val="000000"/>
          <w:sz w:val="28"/>
          <w:szCs w:val="28"/>
        </w:rPr>
        <w:t>3. Định hướng đối tượng báo cáo tự kiểm tra hàng năm</w:t>
      </w:r>
      <w:r w:rsidR="00F24E0C">
        <w:rPr>
          <w:color w:val="000000"/>
          <w:sz w:val="28"/>
          <w:szCs w:val="28"/>
        </w:rPr>
        <w:t xml:space="preserve"> phù hợp với định hướng công tác của Bộ Lao động – Thương binh và Xã hội</w:t>
      </w:r>
      <w:r>
        <w:rPr>
          <w:color w:val="000000"/>
          <w:sz w:val="28"/>
          <w:szCs w:val="28"/>
        </w:rPr>
        <w:t>.</w:t>
      </w:r>
    </w:p>
    <w:p w:rsidR="00975353" w:rsidRDefault="00BB767A">
      <w:pPr>
        <w:pStyle w:val="Normal1"/>
        <w:pBdr>
          <w:top w:val="nil"/>
          <w:left w:val="nil"/>
          <w:bottom w:val="nil"/>
          <w:right w:val="nil"/>
          <w:between w:val="nil"/>
        </w:pBdr>
        <w:spacing w:before="60" w:after="60"/>
        <w:ind w:firstLine="700"/>
        <w:jc w:val="both"/>
        <w:rPr>
          <w:color w:val="000000"/>
          <w:sz w:val="28"/>
          <w:szCs w:val="28"/>
        </w:rPr>
      </w:pPr>
      <w:r>
        <w:rPr>
          <w:color w:val="000000"/>
          <w:sz w:val="28"/>
          <w:szCs w:val="28"/>
        </w:rPr>
        <w:t xml:space="preserve">4. Tổng hợp, báo cáo kết quả tự kiểm tra pháp luật </w:t>
      </w:r>
      <w:proofErr w:type="gramStart"/>
      <w:r>
        <w:rPr>
          <w:color w:val="000000"/>
          <w:sz w:val="28"/>
          <w:szCs w:val="28"/>
        </w:rPr>
        <w:t>lao</w:t>
      </w:r>
      <w:proofErr w:type="gramEnd"/>
      <w:r>
        <w:rPr>
          <w:color w:val="000000"/>
          <w:sz w:val="28"/>
          <w:szCs w:val="28"/>
        </w:rPr>
        <w:t xml:space="preserve"> động trực tuyến trong toàn quốc khi có yêu cầu của cơ quan quản lý nhà nước có thẩm quyền.</w:t>
      </w:r>
    </w:p>
    <w:p w:rsidR="00975353" w:rsidRDefault="00BB767A">
      <w:pPr>
        <w:pStyle w:val="Normal1"/>
        <w:pBdr>
          <w:top w:val="nil"/>
          <w:left w:val="nil"/>
          <w:bottom w:val="nil"/>
          <w:right w:val="nil"/>
          <w:between w:val="nil"/>
        </w:pBdr>
        <w:spacing w:before="120" w:after="0"/>
        <w:ind w:firstLine="720"/>
        <w:jc w:val="both"/>
        <w:rPr>
          <w:color w:val="000000"/>
          <w:sz w:val="28"/>
          <w:szCs w:val="28"/>
        </w:rPr>
      </w:pPr>
      <w:r>
        <w:rPr>
          <w:color w:val="000000"/>
          <w:sz w:val="28"/>
          <w:szCs w:val="28"/>
        </w:rPr>
        <w:t xml:space="preserve">5. Căn cứ kết quả tự kiểm tra </w:t>
      </w:r>
      <w:r w:rsidR="00F24E0C">
        <w:rPr>
          <w:color w:val="000000"/>
          <w:sz w:val="28"/>
          <w:szCs w:val="28"/>
        </w:rPr>
        <w:t>kịp thời</w:t>
      </w:r>
      <w:r>
        <w:rPr>
          <w:color w:val="000000"/>
          <w:sz w:val="28"/>
          <w:szCs w:val="28"/>
        </w:rPr>
        <w:t xml:space="preserve"> tham mưu cho Bộ trưởng </w:t>
      </w:r>
      <w:r w:rsidR="00F24E0C">
        <w:rPr>
          <w:color w:val="000000"/>
          <w:sz w:val="28"/>
          <w:szCs w:val="28"/>
        </w:rPr>
        <w:t xml:space="preserve">thực hiện tốt công tác </w:t>
      </w:r>
      <w:r>
        <w:rPr>
          <w:color w:val="000000"/>
          <w:sz w:val="28"/>
          <w:szCs w:val="28"/>
        </w:rPr>
        <w:t>quản lý nhà nước về lao động; đề xuất kế hoạch thanh tra việc chấp hành pháp luật và kế hoạch tăng cường tuân thủ pháp luật lao động của Bộ và định hướng cho các địa phương về công tác thanh tra lao động hàng năm.</w:t>
      </w:r>
    </w:p>
    <w:p w:rsidR="00975353" w:rsidRDefault="00BB767A">
      <w:pPr>
        <w:pStyle w:val="Normal1"/>
        <w:pBdr>
          <w:top w:val="nil"/>
          <w:left w:val="nil"/>
          <w:bottom w:val="nil"/>
          <w:right w:val="nil"/>
          <w:between w:val="nil"/>
        </w:pBdr>
        <w:spacing w:before="120" w:after="0"/>
        <w:ind w:firstLine="603"/>
        <w:jc w:val="both"/>
        <w:rPr>
          <w:b/>
          <w:color w:val="000000"/>
          <w:sz w:val="28"/>
          <w:szCs w:val="28"/>
        </w:rPr>
      </w:pPr>
      <w:proofErr w:type="gramStart"/>
      <w:r>
        <w:rPr>
          <w:b/>
          <w:color w:val="000000"/>
          <w:sz w:val="28"/>
          <w:szCs w:val="28"/>
        </w:rPr>
        <w:t>Điều 11.</w:t>
      </w:r>
      <w:proofErr w:type="gramEnd"/>
      <w:r>
        <w:rPr>
          <w:b/>
          <w:color w:val="000000"/>
          <w:sz w:val="28"/>
          <w:szCs w:val="28"/>
        </w:rPr>
        <w:t xml:space="preserve"> </w:t>
      </w:r>
      <w:r w:rsidR="00F24E0C">
        <w:rPr>
          <w:b/>
          <w:color w:val="000000"/>
          <w:sz w:val="28"/>
          <w:szCs w:val="28"/>
        </w:rPr>
        <w:t xml:space="preserve">Trách nhiệm của </w:t>
      </w:r>
      <w:r>
        <w:rPr>
          <w:b/>
          <w:color w:val="000000"/>
          <w:sz w:val="28"/>
          <w:szCs w:val="28"/>
        </w:rPr>
        <w:t>Thanh tra Sở Lao động - Thương binh và Xã hội</w:t>
      </w:r>
    </w:p>
    <w:p w:rsidR="00975353" w:rsidRDefault="00F24E0C">
      <w:pPr>
        <w:pStyle w:val="Normal1"/>
        <w:pBdr>
          <w:top w:val="nil"/>
          <w:left w:val="nil"/>
          <w:bottom w:val="nil"/>
          <w:right w:val="nil"/>
          <w:between w:val="nil"/>
        </w:pBdr>
        <w:spacing w:before="60" w:after="60"/>
        <w:ind w:firstLine="700"/>
        <w:jc w:val="both"/>
        <w:rPr>
          <w:color w:val="000000"/>
          <w:sz w:val="28"/>
          <w:szCs w:val="28"/>
        </w:rPr>
      </w:pPr>
      <w:r>
        <w:rPr>
          <w:color w:val="000000"/>
          <w:sz w:val="28"/>
          <w:szCs w:val="28"/>
        </w:rPr>
        <w:t>1. H</w:t>
      </w:r>
      <w:r w:rsidR="00BB767A">
        <w:rPr>
          <w:color w:val="000000"/>
          <w:sz w:val="28"/>
          <w:szCs w:val="28"/>
        </w:rPr>
        <w:t>ướng dẫn doanh nghiệp đăng ký tài khoản báo cáo kết quả tự kiểm tra trực tuyến và báo cáo kết quả tự kiểm tra trực tuyến.</w:t>
      </w:r>
    </w:p>
    <w:p w:rsidR="00975353" w:rsidRDefault="00BB767A">
      <w:pPr>
        <w:pStyle w:val="Normal1"/>
        <w:pBdr>
          <w:top w:val="nil"/>
          <w:left w:val="nil"/>
          <w:bottom w:val="nil"/>
          <w:right w:val="nil"/>
          <w:between w:val="nil"/>
        </w:pBdr>
        <w:spacing w:before="60" w:after="60"/>
        <w:ind w:firstLine="700"/>
        <w:jc w:val="both"/>
        <w:rPr>
          <w:color w:val="000000"/>
          <w:sz w:val="28"/>
          <w:szCs w:val="28"/>
        </w:rPr>
      </w:pPr>
      <w:r>
        <w:rPr>
          <w:color w:val="000000"/>
          <w:sz w:val="28"/>
          <w:szCs w:val="28"/>
        </w:rPr>
        <w:t>2. Phân tích, đánh giá kết quả tự kiểm tra trực tuyến và gửi kiến nghị đến doanh nghiệp đồng thời đề xuất kế hoạch thanh tra, kiểm tra trình cấp có thẩm quyền phê duyệt.</w:t>
      </w:r>
    </w:p>
    <w:p w:rsidR="00975353" w:rsidRDefault="00BB767A">
      <w:pPr>
        <w:pStyle w:val="Normal1"/>
        <w:pBdr>
          <w:top w:val="nil"/>
          <w:left w:val="nil"/>
          <w:bottom w:val="nil"/>
          <w:right w:val="nil"/>
          <w:between w:val="nil"/>
        </w:pBdr>
        <w:spacing w:before="60" w:after="60"/>
        <w:ind w:firstLine="700"/>
        <w:jc w:val="both"/>
        <w:rPr>
          <w:color w:val="000000"/>
          <w:sz w:val="28"/>
          <w:szCs w:val="28"/>
        </w:rPr>
      </w:pPr>
      <w:r>
        <w:rPr>
          <w:color w:val="000000"/>
          <w:sz w:val="28"/>
          <w:szCs w:val="28"/>
        </w:rPr>
        <w:t xml:space="preserve">3. Trình cấp có thẩm quyền ban hành quyết định thanh tra đột xuất khi phát hiện có dấu hiệu </w:t>
      </w:r>
      <w:proofErr w:type="gramStart"/>
      <w:r>
        <w:rPr>
          <w:color w:val="000000"/>
          <w:sz w:val="28"/>
          <w:szCs w:val="28"/>
        </w:rPr>
        <w:t>vi</w:t>
      </w:r>
      <w:proofErr w:type="gramEnd"/>
      <w:r>
        <w:rPr>
          <w:color w:val="000000"/>
          <w:sz w:val="28"/>
          <w:szCs w:val="28"/>
        </w:rPr>
        <w:t xml:space="preserve"> phạm pháp luật lao động qua báo cáo kết quả tự kiểm tra trực tuyến hoặc không chấp hành việc báo cáo kết tự kiểm tra trực tuyến.</w:t>
      </w:r>
    </w:p>
    <w:p w:rsidR="00975353" w:rsidRDefault="00BB767A">
      <w:pPr>
        <w:pStyle w:val="Normal1"/>
        <w:pBdr>
          <w:top w:val="nil"/>
          <w:left w:val="nil"/>
          <w:bottom w:val="nil"/>
          <w:right w:val="nil"/>
          <w:between w:val="nil"/>
        </w:pBdr>
        <w:spacing w:before="60" w:after="60"/>
        <w:ind w:firstLine="720"/>
        <w:jc w:val="both"/>
        <w:rPr>
          <w:color w:val="000000"/>
          <w:sz w:val="28"/>
          <w:szCs w:val="28"/>
        </w:rPr>
      </w:pPr>
      <w:r>
        <w:rPr>
          <w:color w:val="000000"/>
          <w:sz w:val="28"/>
          <w:szCs w:val="28"/>
        </w:rPr>
        <w:lastRenderedPageBreak/>
        <w:t xml:space="preserve">4. Tổng hợp tình hình tự kiểm tra tại các cơ sở </w:t>
      </w:r>
      <w:proofErr w:type="gramStart"/>
      <w:r>
        <w:rPr>
          <w:color w:val="000000"/>
          <w:sz w:val="28"/>
          <w:szCs w:val="28"/>
        </w:rPr>
        <w:t>lao</w:t>
      </w:r>
      <w:proofErr w:type="gramEnd"/>
      <w:r>
        <w:rPr>
          <w:color w:val="000000"/>
          <w:sz w:val="28"/>
          <w:szCs w:val="28"/>
        </w:rPr>
        <w:t xml:space="preserve"> động đóng trên địa bàn gửi Thanh tra Bộ Lao động-Thương binh và Xã hội theo mẫu quy định tại Phụ lục II ban hành kèm theo Thông tư này trước ngày 15 tháng 10 hằng năm.</w:t>
      </w:r>
    </w:p>
    <w:p w:rsidR="00975353" w:rsidRDefault="00F24E0C">
      <w:pPr>
        <w:pStyle w:val="Normal1"/>
        <w:pBdr>
          <w:top w:val="nil"/>
          <w:left w:val="nil"/>
          <w:bottom w:val="nil"/>
          <w:right w:val="nil"/>
          <w:between w:val="nil"/>
        </w:pBdr>
        <w:spacing w:before="120" w:after="0"/>
        <w:ind w:firstLine="720"/>
        <w:jc w:val="both"/>
        <w:rPr>
          <w:color w:val="000000"/>
          <w:sz w:val="28"/>
          <w:szCs w:val="28"/>
        </w:rPr>
      </w:pPr>
      <w:r>
        <w:rPr>
          <w:color w:val="000000"/>
          <w:sz w:val="28"/>
          <w:szCs w:val="28"/>
        </w:rPr>
        <w:t>5. Căn cứ kết quả tự kiểm tra kịp thời</w:t>
      </w:r>
      <w:r w:rsidR="00BB767A">
        <w:rPr>
          <w:color w:val="000000"/>
          <w:sz w:val="28"/>
          <w:szCs w:val="28"/>
        </w:rPr>
        <w:t xml:space="preserve"> tham mưu cho Giám đốc sở </w:t>
      </w:r>
      <w:r>
        <w:rPr>
          <w:color w:val="000000"/>
          <w:sz w:val="28"/>
          <w:szCs w:val="28"/>
        </w:rPr>
        <w:t xml:space="preserve">thực hiện tốt công tác </w:t>
      </w:r>
      <w:r w:rsidR="00BB767A">
        <w:rPr>
          <w:color w:val="000000"/>
          <w:sz w:val="28"/>
          <w:szCs w:val="28"/>
        </w:rPr>
        <w:t xml:space="preserve">quản lý nhà nước về </w:t>
      </w:r>
      <w:proofErr w:type="gramStart"/>
      <w:r w:rsidR="00BB767A">
        <w:rPr>
          <w:color w:val="000000"/>
          <w:sz w:val="28"/>
          <w:szCs w:val="28"/>
        </w:rPr>
        <w:t>lao</w:t>
      </w:r>
      <w:proofErr w:type="gramEnd"/>
      <w:r w:rsidR="00BB767A">
        <w:rPr>
          <w:color w:val="000000"/>
          <w:sz w:val="28"/>
          <w:szCs w:val="28"/>
        </w:rPr>
        <w:t xml:space="preserve"> động tại địa phương; </w:t>
      </w:r>
      <w:r>
        <w:rPr>
          <w:color w:val="000000"/>
          <w:sz w:val="28"/>
          <w:szCs w:val="28"/>
        </w:rPr>
        <w:t>đề xuất kế hoạch thanh tra việc chấp hành pháp luật và kế hoạch tăng cường tuân thủ pháp luật lao động tại địa phương hàng năm</w:t>
      </w:r>
      <w:r w:rsidR="00BB767A">
        <w:rPr>
          <w:color w:val="000000"/>
          <w:sz w:val="28"/>
          <w:szCs w:val="28"/>
        </w:rPr>
        <w:t>.</w:t>
      </w:r>
    </w:p>
    <w:p w:rsidR="00975353" w:rsidRDefault="00975353">
      <w:pPr>
        <w:pStyle w:val="Normal1"/>
        <w:pBdr>
          <w:top w:val="nil"/>
          <w:left w:val="nil"/>
          <w:bottom w:val="nil"/>
          <w:right w:val="nil"/>
          <w:between w:val="nil"/>
        </w:pBdr>
        <w:spacing w:before="120" w:after="0"/>
        <w:jc w:val="center"/>
        <w:rPr>
          <w:color w:val="000000"/>
          <w:sz w:val="28"/>
          <w:szCs w:val="28"/>
        </w:rPr>
      </w:pPr>
    </w:p>
    <w:p w:rsidR="00975353" w:rsidRDefault="00BB767A">
      <w:pPr>
        <w:pStyle w:val="Normal1"/>
        <w:pBdr>
          <w:top w:val="nil"/>
          <w:left w:val="nil"/>
          <w:bottom w:val="nil"/>
          <w:right w:val="nil"/>
          <w:between w:val="nil"/>
        </w:pBdr>
        <w:spacing w:before="120" w:after="0"/>
        <w:jc w:val="center"/>
        <w:rPr>
          <w:color w:val="000000"/>
          <w:sz w:val="28"/>
          <w:szCs w:val="28"/>
        </w:rPr>
      </w:pPr>
      <w:r>
        <w:rPr>
          <w:color w:val="000000"/>
          <w:sz w:val="28"/>
          <w:szCs w:val="28"/>
        </w:rPr>
        <w:t xml:space="preserve"> </w:t>
      </w:r>
      <w:r>
        <w:rPr>
          <w:b/>
          <w:color w:val="000000"/>
          <w:sz w:val="28"/>
          <w:szCs w:val="28"/>
        </w:rPr>
        <w:t>CHƯƠNG III</w:t>
      </w:r>
    </w:p>
    <w:p w:rsidR="00975353" w:rsidRDefault="00BB767A">
      <w:pPr>
        <w:pStyle w:val="Normal1"/>
        <w:pBdr>
          <w:top w:val="nil"/>
          <w:left w:val="nil"/>
          <w:bottom w:val="nil"/>
          <w:right w:val="nil"/>
          <w:between w:val="nil"/>
        </w:pBdr>
        <w:spacing w:after="0"/>
        <w:jc w:val="center"/>
        <w:rPr>
          <w:b/>
          <w:color w:val="000000"/>
          <w:sz w:val="28"/>
          <w:szCs w:val="28"/>
        </w:rPr>
      </w:pPr>
      <w:r>
        <w:rPr>
          <w:b/>
          <w:color w:val="000000"/>
          <w:sz w:val="28"/>
          <w:szCs w:val="28"/>
        </w:rPr>
        <w:t>TỔ CHỨC THỰC HIỆN</w:t>
      </w:r>
    </w:p>
    <w:p w:rsidR="00975353" w:rsidRDefault="00975353">
      <w:pPr>
        <w:pStyle w:val="Normal1"/>
        <w:pBdr>
          <w:top w:val="nil"/>
          <w:left w:val="nil"/>
          <w:bottom w:val="nil"/>
          <w:right w:val="nil"/>
          <w:between w:val="nil"/>
        </w:pBdr>
        <w:spacing w:after="0"/>
        <w:jc w:val="center"/>
        <w:rPr>
          <w:color w:val="000000"/>
          <w:sz w:val="28"/>
          <w:szCs w:val="28"/>
        </w:rPr>
      </w:pPr>
    </w:p>
    <w:p w:rsidR="00975353" w:rsidRDefault="00BB767A">
      <w:pPr>
        <w:pStyle w:val="Normal1"/>
        <w:spacing w:before="120" w:after="0"/>
        <w:ind w:firstLine="603"/>
        <w:jc w:val="both"/>
        <w:rPr>
          <w:b/>
          <w:sz w:val="28"/>
          <w:szCs w:val="28"/>
        </w:rPr>
      </w:pPr>
      <w:proofErr w:type="gramStart"/>
      <w:r>
        <w:rPr>
          <w:b/>
          <w:sz w:val="28"/>
          <w:szCs w:val="28"/>
        </w:rPr>
        <w:t>Điều 12.</w:t>
      </w:r>
      <w:proofErr w:type="gramEnd"/>
      <w:r>
        <w:rPr>
          <w:b/>
          <w:sz w:val="28"/>
          <w:szCs w:val="28"/>
        </w:rPr>
        <w:t xml:space="preserve"> Nguồn lực, điều kiện đảm bảo cho công tác tự kiểm tra</w:t>
      </w:r>
    </w:p>
    <w:p w:rsidR="00975353" w:rsidRDefault="00BB767A">
      <w:pPr>
        <w:pStyle w:val="Normal1"/>
        <w:spacing w:before="120" w:after="0"/>
        <w:ind w:firstLine="603"/>
        <w:jc w:val="both"/>
        <w:rPr>
          <w:sz w:val="28"/>
          <w:szCs w:val="28"/>
        </w:rPr>
      </w:pPr>
      <w:r>
        <w:rPr>
          <w:sz w:val="28"/>
          <w:szCs w:val="28"/>
        </w:rPr>
        <w:t>1. Bộ</w:t>
      </w:r>
      <w:r w:rsidR="00F24E0C">
        <w:rPr>
          <w:sz w:val="28"/>
          <w:szCs w:val="28"/>
        </w:rPr>
        <w:t xml:space="preserve"> trưởng Bộ</w:t>
      </w:r>
      <w:r>
        <w:rPr>
          <w:sz w:val="28"/>
          <w:szCs w:val="28"/>
        </w:rPr>
        <w:t xml:space="preserve"> Lao động - Thương binh và Xã hội có trách nhiệm đảm bảo các điều kiện về nguồn lực và kinh phí cho Thanh tra Bộ Lao động - Thương binh và Xã hội thực hiện các nhiệm vụ theo quy định tại Điều 10 Thông tư này.</w:t>
      </w:r>
    </w:p>
    <w:p w:rsidR="00975353" w:rsidRDefault="00BB767A">
      <w:pPr>
        <w:pStyle w:val="Normal1"/>
        <w:spacing w:before="120" w:after="0"/>
        <w:ind w:firstLine="603"/>
        <w:jc w:val="both"/>
        <w:rPr>
          <w:sz w:val="28"/>
          <w:szCs w:val="28"/>
        </w:rPr>
      </w:pPr>
      <w:r>
        <w:rPr>
          <w:sz w:val="28"/>
          <w:szCs w:val="28"/>
        </w:rPr>
        <w:t xml:space="preserve">2. </w:t>
      </w:r>
      <w:r w:rsidR="00F24E0C">
        <w:rPr>
          <w:sz w:val="28"/>
          <w:szCs w:val="28"/>
        </w:rPr>
        <w:t xml:space="preserve">Giám đốc </w:t>
      </w:r>
      <w:r>
        <w:rPr>
          <w:sz w:val="28"/>
          <w:szCs w:val="28"/>
        </w:rPr>
        <w:t xml:space="preserve">Sở Lao động - Thương binh và Xã hội có trách nhiệm đảm bảo các điều kiện về nguồn lực và kinh phí cho Thanh tra Sở Lao động - Thương binh và Xã hội thực hiện các nhiệm vụ theo quy định tại Điều 11 Thông tư này. </w:t>
      </w:r>
    </w:p>
    <w:p w:rsidR="00975353" w:rsidRDefault="00BB767A">
      <w:pPr>
        <w:pStyle w:val="Normal1"/>
        <w:spacing w:before="120" w:after="0"/>
        <w:ind w:firstLine="603"/>
        <w:jc w:val="both"/>
        <w:rPr>
          <w:sz w:val="28"/>
          <w:szCs w:val="28"/>
        </w:rPr>
      </w:pPr>
      <w:r>
        <w:rPr>
          <w:sz w:val="28"/>
          <w:szCs w:val="28"/>
        </w:rPr>
        <w:t xml:space="preserve">3. Người sử dụng </w:t>
      </w:r>
      <w:proofErr w:type="gramStart"/>
      <w:r>
        <w:rPr>
          <w:sz w:val="28"/>
          <w:szCs w:val="28"/>
        </w:rPr>
        <w:t>lao</w:t>
      </w:r>
      <w:proofErr w:type="gramEnd"/>
      <w:r>
        <w:rPr>
          <w:sz w:val="28"/>
          <w:szCs w:val="28"/>
        </w:rPr>
        <w:t xml:space="preserve"> động có trách nhiệm đảm bảo các điều kiện về nguồn lực và kinh phí để tổ chức, thực hiện công tác tự kiểm tra và báo cáo theo quy định tại Thông tư này.</w:t>
      </w:r>
    </w:p>
    <w:p w:rsidR="00975353" w:rsidRDefault="00BB767A">
      <w:pPr>
        <w:pStyle w:val="Normal1"/>
        <w:spacing w:before="120" w:after="0"/>
        <w:ind w:firstLine="603"/>
        <w:jc w:val="both"/>
        <w:rPr>
          <w:b/>
          <w:sz w:val="28"/>
          <w:szCs w:val="28"/>
        </w:rPr>
      </w:pPr>
      <w:proofErr w:type="gramStart"/>
      <w:r>
        <w:rPr>
          <w:b/>
          <w:sz w:val="28"/>
          <w:szCs w:val="28"/>
        </w:rPr>
        <w:t>Điều 13.</w:t>
      </w:r>
      <w:proofErr w:type="gramEnd"/>
      <w:r>
        <w:rPr>
          <w:b/>
          <w:sz w:val="28"/>
          <w:szCs w:val="28"/>
        </w:rPr>
        <w:t xml:space="preserve"> </w:t>
      </w:r>
      <w:r w:rsidR="00F24E0C">
        <w:rPr>
          <w:b/>
          <w:sz w:val="28"/>
          <w:szCs w:val="28"/>
        </w:rPr>
        <w:t>Biện pháp</w:t>
      </w:r>
      <w:r>
        <w:rPr>
          <w:b/>
          <w:sz w:val="28"/>
          <w:szCs w:val="28"/>
        </w:rPr>
        <w:t xml:space="preserve"> xử lý đối với tổ chức, cá nhân không chấp hành các quy định tại Thông tư này</w:t>
      </w:r>
    </w:p>
    <w:p w:rsidR="00975353" w:rsidRDefault="00BB767A">
      <w:pPr>
        <w:pStyle w:val="Normal1"/>
        <w:spacing w:before="120" w:after="0"/>
        <w:ind w:firstLine="603"/>
        <w:jc w:val="both"/>
        <w:rPr>
          <w:sz w:val="28"/>
          <w:szCs w:val="28"/>
        </w:rPr>
      </w:pPr>
      <w:r>
        <w:rPr>
          <w:sz w:val="28"/>
          <w:szCs w:val="28"/>
        </w:rPr>
        <w:t>Cơ quan, tổ chức, doanh nghiệp, cá nhân không chấp hành công tác tự kiểm tra và báo cáo theo quy định tại Thông tư này là cơ sở để cơ quan thanh tra nhà nước về lao động tiến hành thanh tra đột xuất hoặc đưa vào kế hoạch thanh tra năm sau, đồng thời là tình tiết tăng nặng để quyết định mức xử phạt vi phạm hành chính, nếu gây hậu quả nghiêm trọng sẽ bị truy cứu trách nhiệm hình sự</w:t>
      </w:r>
      <w:r w:rsidR="00F24E0C">
        <w:rPr>
          <w:sz w:val="28"/>
          <w:szCs w:val="28"/>
        </w:rPr>
        <w:t xml:space="preserve"> và bị xử lý bằng các hình thức khác</w:t>
      </w:r>
      <w:r>
        <w:rPr>
          <w:sz w:val="28"/>
          <w:szCs w:val="28"/>
        </w:rPr>
        <w:t xml:space="preserve"> theo quy định của pháp luật.</w:t>
      </w:r>
    </w:p>
    <w:p w:rsidR="00975353" w:rsidRDefault="00BB767A">
      <w:pPr>
        <w:pStyle w:val="Normal1"/>
        <w:spacing w:before="120" w:after="0"/>
        <w:ind w:firstLine="603"/>
        <w:jc w:val="both"/>
        <w:rPr>
          <w:b/>
          <w:sz w:val="28"/>
          <w:szCs w:val="28"/>
        </w:rPr>
      </w:pPr>
      <w:proofErr w:type="gramStart"/>
      <w:r>
        <w:rPr>
          <w:b/>
          <w:sz w:val="28"/>
          <w:szCs w:val="28"/>
        </w:rPr>
        <w:t>Điều 14.</w:t>
      </w:r>
      <w:proofErr w:type="gramEnd"/>
      <w:r>
        <w:rPr>
          <w:b/>
          <w:sz w:val="28"/>
          <w:szCs w:val="28"/>
        </w:rPr>
        <w:t xml:space="preserve"> Khen thưởng</w:t>
      </w:r>
    </w:p>
    <w:p w:rsidR="00975353" w:rsidRDefault="00BB767A">
      <w:pPr>
        <w:pStyle w:val="Normal1"/>
        <w:spacing w:before="120" w:after="0"/>
        <w:ind w:firstLine="603"/>
        <w:jc w:val="both"/>
        <w:rPr>
          <w:sz w:val="28"/>
          <w:szCs w:val="28"/>
        </w:rPr>
      </w:pPr>
      <w:r>
        <w:rPr>
          <w:sz w:val="28"/>
          <w:szCs w:val="28"/>
        </w:rPr>
        <w:t xml:space="preserve">1. </w:t>
      </w:r>
      <w:r w:rsidR="00F24E0C">
        <w:rPr>
          <w:sz w:val="28"/>
          <w:szCs w:val="28"/>
        </w:rPr>
        <w:t xml:space="preserve">Chánh </w:t>
      </w:r>
      <w:r>
        <w:rPr>
          <w:sz w:val="28"/>
          <w:szCs w:val="28"/>
        </w:rPr>
        <w:t>Thanh tra Bộ Lao động - Thương binh và Xã hội xem xét tặng Giấy khen cho các cơ quan, tổ chức, doanh nghiệp, cá nhân chấp hành tốt công tác tự kiểm tra và báo cáo theo quy định tại Thông tư này.</w:t>
      </w:r>
    </w:p>
    <w:p w:rsidR="00975353" w:rsidRDefault="00BB767A">
      <w:pPr>
        <w:pStyle w:val="Normal1"/>
        <w:spacing w:before="120" w:after="0"/>
        <w:ind w:firstLine="603"/>
        <w:jc w:val="both"/>
        <w:rPr>
          <w:sz w:val="28"/>
          <w:szCs w:val="28"/>
        </w:rPr>
      </w:pPr>
      <w:r>
        <w:rPr>
          <w:sz w:val="28"/>
          <w:szCs w:val="28"/>
        </w:rPr>
        <w:lastRenderedPageBreak/>
        <w:t>2. Bộ trưởng Bộ Lao động - Thương binh và Xã hội xem xét tặng Bằng khen cho các cơ quan, tổ chức, doanh nghiệp, cá nhân chấp hành tốt quy định của pháp luật lao động</w:t>
      </w:r>
      <w:r w:rsidR="00F24E0C">
        <w:rPr>
          <w:sz w:val="28"/>
          <w:szCs w:val="28"/>
        </w:rPr>
        <w:t xml:space="preserve"> theo đề nghị của Chánh thanh tra Bộ Lao động - Thương binh và Xã hội</w:t>
      </w:r>
      <w:r>
        <w:rPr>
          <w:sz w:val="28"/>
          <w:szCs w:val="28"/>
        </w:rPr>
        <w:t>.</w:t>
      </w:r>
    </w:p>
    <w:p w:rsidR="00975353" w:rsidRDefault="00BB767A">
      <w:pPr>
        <w:pStyle w:val="Normal1"/>
        <w:spacing w:before="120" w:after="0"/>
        <w:ind w:firstLine="603"/>
        <w:jc w:val="both"/>
        <w:rPr>
          <w:b/>
          <w:sz w:val="28"/>
          <w:szCs w:val="28"/>
        </w:rPr>
      </w:pPr>
      <w:proofErr w:type="gramStart"/>
      <w:r>
        <w:rPr>
          <w:b/>
          <w:sz w:val="28"/>
          <w:szCs w:val="28"/>
        </w:rPr>
        <w:t>Điều 15.</w:t>
      </w:r>
      <w:proofErr w:type="gramEnd"/>
      <w:r>
        <w:rPr>
          <w:b/>
          <w:sz w:val="28"/>
          <w:szCs w:val="28"/>
        </w:rPr>
        <w:t xml:space="preserve">  Hiệu lực thi hành</w:t>
      </w:r>
    </w:p>
    <w:p w:rsidR="00975353" w:rsidRDefault="00BB767A">
      <w:pPr>
        <w:pStyle w:val="Normal1"/>
        <w:spacing w:before="120" w:after="0"/>
        <w:ind w:firstLine="603"/>
        <w:jc w:val="both"/>
        <w:rPr>
          <w:sz w:val="28"/>
          <w:szCs w:val="28"/>
        </w:rPr>
      </w:pPr>
      <w:r>
        <w:rPr>
          <w:sz w:val="28"/>
          <w:szCs w:val="28"/>
        </w:rPr>
        <w:t>1. Thông tư này có hiệu lực thi hành kể từ ngày … tháng … năm 2018.</w:t>
      </w:r>
    </w:p>
    <w:p w:rsidR="00975353" w:rsidRDefault="00BB767A">
      <w:pPr>
        <w:pStyle w:val="Normal1"/>
        <w:spacing w:before="120" w:after="0"/>
        <w:ind w:firstLine="603"/>
        <w:jc w:val="both"/>
        <w:rPr>
          <w:sz w:val="28"/>
          <w:szCs w:val="28"/>
        </w:rPr>
      </w:pPr>
      <w:r>
        <w:rPr>
          <w:sz w:val="28"/>
          <w:szCs w:val="28"/>
        </w:rPr>
        <w:t>2. Quyết định số 02/2006/QĐ-BLĐTBXH ngày 16 tháng 02 năm 2006 của Bộ trưởng Bộ Lao động - Thương binh và Xã hội ban hành quy chế sử dụng phiếu tự kiểm tra thực hiện pháp luật lao động hết hiệu lực khi Thông tư này có hiệu lực.</w:t>
      </w:r>
    </w:p>
    <w:p w:rsidR="00975353" w:rsidRDefault="00BB767A">
      <w:pPr>
        <w:pStyle w:val="Normal1"/>
        <w:spacing w:before="120" w:after="0"/>
        <w:ind w:firstLine="603"/>
        <w:jc w:val="both"/>
        <w:rPr>
          <w:sz w:val="28"/>
          <w:szCs w:val="28"/>
        </w:rPr>
      </w:pPr>
      <w:r>
        <w:rPr>
          <w:sz w:val="28"/>
          <w:szCs w:val="28"/>
        </w:rPr>
        <w:t>3. Trong quá trình thực hiện nếu có vướng mắc, các đơn vị báo cáo về Bộ Lao động-Thương binh và Xã hội để tổng hợp và xử lý</w:t>
      </w:r>
      <w:proofErr w:type="gramStart"/>
      <w:r>
        <w:rPr>
          <w:sz w:val="28"/>
          <w:szCs w:val="28"/>
        </w:rPr>
        <w:t>./</w:t>
      </w:r>
      <w:proofErr w:type="gramEnd"/>
      <w:r>
        <w:rPr>
          <w:sz w:val="28"/>
          <w:szCs w:val="28"/>
        </w:rPr>
        <w:t>.</w:t>
      </w:r>
    </w:p>
    <w:p w:rsidR="00975353" w:rsidRDefault="00975353">
      <w:pPr>
        <w:pStyle w:val="Normal1"/>
        <w:spacing w:before="120" w:after="0"/>
        <w:ind w:firstLine="603"/>
        <w:jc w:val="both"/>
        <w:rPr>
          <w:sz w:val="28"/>
          <w:szCs w:val="28"/>
        </w:rPr>
      </w:pPr>
    </w:p>
    <w:tbl>
      <w:tblPr>
        <w:tblStyle w:val="a0"/>
        <w:tblW w:w="9288" w:type="dxa"/>
        <w:tblLayout w:type="fixed"/>
        <w:tblLook w:val="0000" w:firstRow="0" w:lastRow="0" w:firstColumn="0" w:lastColumn="0" w:noHBand="0" w:noVBand="0"/>
      </w:tblPr>
      <w:tblGrid>
        <w:gridCol w:w="4644"/>
        <w:gridCol w:w="4644"/>
      </w:tblGrid>
      <w:tr w:rsidR="00975353" w:rsidRPr="00875CBD" w:rsidTr="00875CBD">
        <w:trPr>
          <w:trHeight w:val="4800"/>
        </w:trPr>
        <w:tc>
          <w:tcPr>
            <w:tcW w:w="4644" w:type="dxa"/>
          </w:tcPr>
          <w:p w:rsidR="00975353" w:rsidRPr="00875CBD" w:rsidRDefault="00BB767A">
            <w:pPr>
              <w:pStyle w:val="Normal1"/>
              <w:jc w:val="both"/>
            </w:pPr>
            <w:r w:rsidRPr="00875CBD">
              <w:rPr>
                <w:b/>
                <w:i/>
              </w:rPr>
              <w:t>Nới nhận:</w:t>
            </w:r>
          </w:p>
          <w:p w:rsidR="00975353" w:rsidRPr="00875CBD" w:rsidRDefault="00BB767A">
            <w:pPr>
              <w:pStyle w:val="Normal1"/>
              <w:jc w:val="both"/>
              <w:rPr>
                <w:sz w:val="22"/>
                <w:szCs w:val="22"/>
              </w:rPr>
            </w:pPr>
            <w:r w:rsidRPr="00875CBD">
              <w:rPr>
                <w:sz w:val="22"/>
                <w:szCs w:val="22"/>
              </w:rPr>
              <w:t>- Ban Bí Thư Trung ương Đảng;</w:t>
            </w:r>
          </w:p>
          <w:p w:rsidR="00975353" w:rsidRPr="00875CBD" w:rsidRDefault="00BB767A">
            <w:pPr>
              <w:pStyle w:val="Normal1"/>
              <w:jc w:val="both"/>
              <w:rPr>
                <w:sz w:val="22"/>
                <w:szCs w:val="22"/>
              </w:rPr>
            </w:pPr>
            <w:r w:rsidRPr="00875CBD">
              <w:rPr>
                <w:sz w:val="22"/>
                <w:szCs w:val="22"/>
              </w:rPr>
              <w:t>- Thủ tướng và các Phó Thủ tướng Chính phủ;</w:t>
            </w:r>
          </w:p>
          <w:p w:rsidR="00975353" w:rsidRPr="00875CBD" w:rsidRDefault="00BB767A">
            <w:pPr>
              <w:pStyle w:val="Normal1"/>
              <w:jc w:val="both"/>
              <w:rPr>
                <w:sz w:val="22"/>
                <w:szCs w:val="22"/>
              </w:rPr>
            </w:pPr>
            <w:r w:rsidRPr="00875CBD">
              <w:rPr>
                <w:sz w:val="22"/>
                <w:szCs w:val="22"/>
              </w:rPr>
              <w:t>- Văn phòng Quốc hội;</w:t>
            </w:r>
          </w:p>
          <w:p w:rsidR="00975353" w:rsidRPr="00875CBD" w:rsidRDefault="00BB767A">
            <w:pPr>
              <w:pStyle w:val="Normal1"/>
              <w:jc w:val="both"/>
              <w:rPr>
                <w:sz w:val="22"/>
                <w:szCs w:val="22"/>
              </w:rPr>
            </w:pPr>
            <w:r w:rsidRPr="00875CBD">
              <w:rPr>
                <w:sz w:val="22"/>
                <w:szCs w:val="22"/>
              </w:rPr>
              <w:t>- Văn phòng Chủ tịch nước;</w:t>
            </w:r>
          </w:p>
          <w:p w:rsidR="00975353" w:rsidRPr="00875CBD" w:rsidRDefault="00BB767A">
            <w:pPr>
              <w:pStyle w:val="Normal1"/>
              <w:jc w:val="both"/>
              <w:rPr>
                <w:sz w:val="22"/>
                <w:szCs w:val="22"/>
              </w:rPr>
            </w:pPr>
            <w:r w:rsidRPr="00875CBD">
              <w:rPr>
                <w:sz w:val="22"/>
                <w:szCs w:val="22"/>
              </w:rPr>
              <w:t>- Văn phòng Chính phủ;</w:t>
            </w:r>
          </w:p>
          <w:p w:rsidR="00975353" w:rsidRPr="00875CBD" w:rsidRDefault="00BB767A">
            <w:pPr>
              <w:pStyle w:val="Normal1"/>
              <w:jc w:val="both"/>
              <w:rPr>
                <w:sz w:val="22"/>
                <w:szCs w:val="22"/>
              </w:rPr>
            </w:pPr>
            <w:r w:rsidRPr="00875CBD">
              <w:rPr>
                <w:sz w:val="22"/>
                <w:szCs w:val="22"/>
              </w:rPr>
              <w:t>- Văn phòng Trung ương và các Ban của Đảng;</w:t>
            </w:r>
          </w:p>
          <w:p w:rsidR="00975353" w:rsidRPr="00875CBD" w:rsidRDefault="00BB767A">
            <w:pPr>
              <w:pStyle w:val="Normal1"/>
              <w:jc w:val="both"/>
              <w:rPr>
                <w:sz w:val="22"/>
                <w:szCs w:val="22"/>
              </w:rPr>
            </w:pPr>
            <w:r w:rsidRPr="00875CBD">
              <w:rPr>
                <w:sz w:val="22"/>
                <w:szCs w:val="22"/>
              </w:rPr>
              <w:t>- Viện Kiểm sát nhân dân tối cao;</w:t>
            </w:r>
          </w:p>
          <w:p w:rsidR="00975353" w:rsidRPr="00875CBD" w:rsidRDefault="00BB767A">
            <w:pPr>
              <w:pStyle w:val="Normal1"/>
              <w:jc w:val="both"/>
              <w:rPr>
                <w:sz w:val="22"/>
                <w:szCs w:val="22"/>
              </w:rPr>
            </w:pPr>
            <w:r w:rsidRPr="00875CBD">
              <w:rPr>
                <w:sz w:val="22"/>
                <w:szCs w:val="22"/>
              </w:rPr>
              <w:t>- Toà án nhân dân tối cao;</w:t>
            </w:r>
          </w:p>
          <w:p w:rsidR="00975353" w:rsidRPr="00875CBD" w:rsidRDefault="00BB767A">
            <w:pPr>
              <w:pStyle w:val="Normal1"/>
              <w:jc w:val="both"/>
              <w:rPr>
                <w:sz w:val="22"/>
                <w:szCs w:val="22"/>
              </w:rPr>
            </w:pPr>
            <w:r w:rsidRPr="00875CBD">
              <w:rPr>
                <w:sz w:val="22"/>
                <w:szCs w:val="22"/>
              </w:rPr>
              <w:t>- Các Bộ, cơ quan ngang Bộ, cơ quan thuộc CP;</w:t>
            </w:r>
          </w:p>
          <w:p w:rsidR="00975353" w:rsidRPr="00875CBD" w:rsidRDefault="00BB767A">
            <w:pPr>
              <w:pStyle w:val="Normal1"/>
              <w:jc w:val="both"/>
              <w:rPr>
                <w:sz w:val="22"/>
                <w:szCs w:val="22"/>
              </w:rPr>
            </w:pPr>
            <w:r w:rsidRPr="00875CBD">
              <w:rPr>
                <w:sz w:val="22"/>
                <w:szCs w:val="22"/>
              </w:rPr>
              <w:t>- HĐND, UBND tỉnh, thành phố trực thuộc TW;</w:t>
            </w:r>
          </w:p>
          <w:p w:rsidR="00975353" w:rsidRPr="00875CBD" w:rsidRDefault="00BB767A">
            <w:pPr>
              <w:pStyle w:val="Normal1"/>
              <w:jc w:val="both"/>
              <w:rPr>
                <w:sz w:val="22"/>
                <w:szCs w:val="22"/>
              </w:rPr>
            </w:pPr>
            <w:r w:rsidRPr="00875CBD">
              <w:rPr>
                <w:sz w:val="22"/>
                <w:szCs w:val="22"/>
              </w:rPr>
              <w:t>- Cơ quan TW của các Hội, đoàn thể;</w:t>
            </w:r>
          </w:p>
          <w:p w:rsidR="00975353" w:rsidRPr="00875CBD" w:rsidRDefault="00BB767A">
            <w:pPr>
              <w:pStyle w:val="Normal1"/>
              <w:jc w:val="both"/>
              <w:rPr>
                <w:sz w:val="22"/>
                <w:szCs w:val="22"/>
              </w:rPr>
            </w:pPr>
            <w:r w:rsidRPr="00875CBD">
              <w:rPr>
                <w:sz w:val="22"/>
                <w:szCs w:val="22"/>
              </w:rPr>
              <w:t>- Sở LĐTBXH tỉnh, thành phố trực thuộc TW;</w:t>
            </w:r>
          </w:p>
          <w:p w:rsidR="00975353" w:rsidRPr="00875CBD" w:rsidRDefault="00BB767A">
            <w:pPr>
              <w:pStyle w:val="Normal1"/>
              <w:jc w:val="both"/>
              <w:rPr>
                <w:sz w:val="22"/>
                <w:szCs w:val="22"/>
              </w:rPr>
            </w:pPr>
            <w:r w:rsidRPr="00875CBD">
              <w:rPr>
                <w:sz w:val="22"/>
                <w:szCs w:val="22"/>
              </w:rPr>
              <w:t>- Tập đoàn kinh tế, Tổng công ty hạng đặc biệt;</w:t>
            </w:r>
          </w:p>
          <w:p w:rsidR="00975353" w:rsidRPr="00875CBD" w:rsidRDefault="00BB767A">
            <w:pPr>
              <w:pStyle w:val="Normal1"/>
              <w:jc w:val="both"/>
              <w:rPr>
                <w:sz w:val="22"/>
                <w:szCs w:val="22"/>
              </w:rPr>
            </w:pPr>
            <w:r w:rsidRPr="00875CBD">
              <w:rPr>
                <w:sz w:val="22"/>
                <w:szCs w:val="22"/>
              </w:rPr>
              <w:t>- Ngân hàng Chính sách xã hội, Ngân hàng Phát triển Việt Nam;</w:t>
            </w:r>
          </w:p>
          <w:p w:rsidR="00975353" w:rsidRPr="00875CBD" w:rsidRDefault="00BB767A">
            <w:pPr>
              <w:pStyle w:val="Normal1"/>
              <w:jc w:val="both"/>
              <w:rPr>
                <w:sz w:val="22"/>
                <w:szCs w:val="22"/>
              </w:rPr>
            </w:pPr>
            <w:r w:rsidRPr="00875CBD">
              <w:rPr>
                <w:sz w:val="22"/>
                <w:szCs w:val="22"/>
              </w:rPr>
              <w:t>- Cục Kiểm tra văn bản (Bộ Tư pháp);</w:t>
            </w:r>
          </w:p>
          <w:p w:rsidR="00975353" w:rsidRPr="00875CBD" w:rsidRDefault="00BB767A">
            <w:pPr>
              <w:pStyle w:val="Normal1"/>
              <w:jc w:val="both"/>
              <w:rPr>
                <w:sz w:val="22"/>
                <w:szCs w:val="22"/>
              </w:rPr>
            </w:pPr>
            <w:r w:rsidRPr="00875CBD">
              <w:rPr>
                <w:sz w:val="22"/>
                <w:szCs w:val="22"/>
              </w:rPr>
              <w:t>- Các đơn vị thuộc Bộ LĐTBXH;</w:t>
            </w:r>
          </w:p>
          <w:p w:rsidR="00975353" w:rsidRPr="00875CBD" w:rsidRDefault="00BB767A">
            <w:pPr>
              <w:pStyle w:val="Normal1"/>
              <w:jc w:val="both"/>
              <w:rPr>
                <w:sz w:val="22"/>
                <w:szCs w:val="22"/>
              </w:rPr>
            </w:pPr>
            <w:r w:rsidRPr="00875CBD">
              <w:rPr>
                <w:sz w:val="22"/>
                <w:szCs w:val="22"/>
              </w:rPr>
              <w:t>- Công báo;</w:t>
            </w:r>
          </w:p>
          <w:p w:rsidR="00975353" w:rsidRPr="00875CBD" w:rsidRDefault="00BB767A">
            <w:pPr>
              <w:pStyle w:val="Normal1"/>
              <w:jc w:val="both"/>
              <w:rPr>
                <w:sz w:val="22"/>
                <w:szCs w:val="22"/>
              </w:rPr>
            </w:pPr>
            <w:r w:rsidRPr="00875CBD">
              <w:rPr>
                <w:sz w:val="22"/>
                <w:szCs w:val="22"/>
              </w:rPr>
              <w:t>- Cổng Thông tin điện tử Chính phủ;</w:t>
            </w:r>
          </w:p>
          <w:p w:rsidR="00975353" w:rsidRPr="00875CBD" w:rsidRDefault="00BB767A">
            <w:pPr>
              <w:pStyle w:val="Normal1"/>
              <w:jc w:val="both"/>
              <w:rPr>
                <w:sz w:val="22"/>
                <w:szCs w:val="22"/>
              </w:rPr>
            </w:pPr>
            <w:r w:rsidRPr="00875CBD">
              <w:rPr>
                <w:sz w:val="22"/>
                <w:szCs w:val="22"/>
              </w:rPr>
              <w:t>- Cổng Thông tin điện tử Bộ LĐTBXH;</w:t>
            </w:r>
          </w:p>
          <w:p w:rsidR="00975353" w:rsidRPr="00875CBD" w:rsidRDefault="00BB767A">
            <w:pPr>
              <w:pStyle w:val="Normal1"/>
              <w:jc w:val="both"/>
              <w:rPr>
                <w:sz w:val="28"/>
                <w:szCs w:val="28"/>
              </w:rPr>
            </w:pPr>
            <w:r w:rsidRPr="00875CBD">
              <w:rPr>
                <w:sz w:val="22"/>
                <w:szCs w:val="22"/>
              </w:rPr>
              <w:t>- Lưu: VT, TTr (20).</w:t>
            </w:r>
          </w:p>
        </w:tc>
        <w:tc>
          <w:tcPr>
            <w:tcW w:w="4644" w:type="dxa"/>
          </w:tcPr>
          <w:p w:rsidR="00975353" w:rsidRPr="00875CBD" w:rsidRDefault="00BB767A">
            <w:pPr>
              <w:pStyle w:val="Normal1"/>
              <w:jc w:val="center"/>
              <w:rPr>
                <w:sz w:val="28"/>
                <w:szCs w:val="28"/>
              </w:rPr>
            </w:pPr>
            <w:r w:rsidRPr="00875CBD">
              <w:rPr>
                <w:b/>
                <w:sz w:val="28"/>
                <w:szCs w:val="28"/>
              </w:rPr>
              <w:t xml:space="preserve">BỘ TRƯỞNG </w:t>
            </w:r>
          </w:p>
          <w:p w:rsidR="00975353" w:rsidRPr="00875CBD" w:rsidRDefault="00975353">
            <w:pPr>
              <w:pStyle w:val="Normal1"/>
              <w:jc w:val="center"/>
              <w:rPr>
                <w:sz w:val="28"/>
                <w:szCs w:val="28"/>
              </w:rPr>
            </w:pPr>
          </w:p>
          <w:p w:rsidR="00975353" w:rsidRPr="00875CBD" w:rsidRDefault="00975353">
            <w:pPr>
              <w:pStyle w:val="Normal1"/>
              <w:jc w:val="center"/>
              <w:rPr>
                <w:sz w:val="28"/>
                <w:szCs w:val="28"/>
              </w:rPr>
            </w:pPr>
          </w:p>
          <w:p w:rsidR="00975353" w:rsidRPr="00875CBD" w:rsidRDefault="00975353">
            <w:pPr>
              <w:pStyle w:val="Normal1"/>
              <w:jc w:val="center"/>
              <w:rPr>
                <w:sz w:val="28"/>
                <w:szCs w:val="28"/>
              </w:rPr>
            </w:pPr>
          </w:p>
          <w:p w:rsidR="00975353" w:rsidRPr="00875CBD" w:rsidRDefault="00975353">
            <w:pPr>
              <w:pStyle w:val="Normal1"/>
              <w:jc w:val="center"/>
              <w:rPr>
                <w:sz w:val="28"/>
                <w:szCs w:val="28"/>
              </w:rPr>
            </w:pPr>
          </w:p>
          <w:p w:rsidR="00975353" w:rsidRPr="00875CBD" w:rsidRDefault="00975353">
            <w:pPr>
              <w:pStyle w:val="Normal1"/>
              <w:jc w:val="center"/>
              <w:rPr>
                <w:sz w:val="28"/>
                <w:szCs w:val="28"/>
              </w:rPr>
            </w:pPr>
          </w:p>
          <w:p w:rsidR="00975353" w:rsidRPr="00875CBD" w:rsidRDefault="00BB767A">
            <w:pPr>
              <w:pStyle w:val="Normal1"/>
              <w:spacing w:before="120"/>
              <w:jc w:val="center"/>
              <w:rPr>
                <w:sz w:val="28"/>
                <w:szCs w:val="28"/>
              </w:rPr>
            </w:pPr>
            <w:r w:rsidRPr="00875CBD">
              <w:rPr>
                <w:b/>
                <w:sz w:val="28"/>
                <w:szCs w:val="28"/>
              </w:rPr>
              <w:t>Đào Ngọc Dung</w:t>
            </w:r>
          </w:p>
        </w:tc>
      </w:tr>
    </w:tbl>
    <w:p w:rsidR="00875CBD" w:rsidRDefault="00875CBD">
      <w:pPr>
        <w:pStyle w:val="Normal1"/>
        <w:pBdr>
          <w:top w:val="nil"/>
          <w:left w:val="nil"/>
          <w:bottom w:val="nil"/>
          <w:right w:val="nil"/>
          <w:between w:val="nil"/>
        </w:pBdr>
        <w:spacing w:after="0" w:line="240" w:lineRule="auto"/>
        <w:jc w:val="center"/>
        <w:rPr>
          <w:b/>
          <w:color w:val="000000"/>
        </w:rPr>
      </w:pPr>
    </w:p>
    <w:p w:rsidR="00875CBD" w:rsidRDefault="00875CBD">
      <w:pPr>
        <w:rPr>
          <w:b/>
          <w:color w:val="000000"/>
        </w:rPr>
      </w:pPr>
      <w:r>
        <w:rPr>
          <w:b/>
          <w:color w:val="000000"/>
        </w:rPr>
        <w:br w:type="page"/>
      </w:r>
    </w:p>
    <w:p w:rsidR="00975353" w:rsidRDefault="00BB767A">
      <w:pPr>
        <w:pStyle w:val="Normal1"/>
        <w:pBdr>
          <w:top w:val="nil"/>
          <w:left w:val="nil"/>
          <w:bottom w:val="nil"/>
          <w:right w:val="nil"/>
          <w:between w:val="nil"/>
        </w:pBdr>
        <w:spacing w:after="0" w:line="240" w:lineRule="auto"/>
        <w:jc w:val="center"/>
        <w:rPr>
          <w:color w:val="000000"/>
        </w:rPr>
      </w:pPr>
      <w:r>
        <w:rPr>
          <w:b/>
          <w:color w:val="000000"/>
        </w:rPr>
        <w:lastRenderedPageBreak/>
        <w:t>PHỤ LỤC I</w:t>
      </w:r>
    </w:p>
    <w:p w:rsidR="00975353" w:rsidRDefault="00BB767A">
      <w:pPr>
        <w:pStyle w:val="Normal1"/>
        <w:pBdr>
          <w:top w:val="nil"/>
          <w:left w:val="nil"/>
          <w:bottom w:val="nil"/>
          <w:right w:val="nil"/>
          <w:between w:val="nil"/>
        </w:pBdr>
        <w:spacing w:after="0" w:line="240" w:lineRule="auto"/>
        <w:jc w:val="center"/>
        <w:rPr>
          <w:color w:val="000000"/>
        </w:rPr>
      </w:pPr>
      <w:r>
        <w:rPr>
          <w:b/>
          <w:color w:val="000000"/>
        </w:rPr>
        <w:t xml:space="preserve">KẾT </w:t>
      </w:r>
      <w:r w:rsidR="00E575A1">
        <w:rPr>
          <w:b/>
          <w:color w:val="000000"/>
        </w:rPr>
        <w:t>LUẬN</w:t>
      </w:r>
      <w:r>
        <w:rPr>
          <w:b/>
          <w:color w:val="000000"/>
        </w:rPr>
        <w:t xml:space="preserve"> TỰ KIỂM TRA THỰC HIỆN PHÁP LUẬT LAO ĐỘNG</w:t>
      </w:r>
    </w:p>
    <w:p w:rsidR="00975353" w:rsidRDefault="00BB767A">
      <w:pPr>
        <w:pStyle w:val="Normal1"/>
        <w:spacing w:after="160"/>
        <w:jc w:val="center"/>
        <w:rPr>
          <w:b/>
          <w:sz w:val="23"/>
          <w:szCs w:val="23"/>
          <w:u w:val="single"/>
        </w:rPr>
      </w:pPr>
      <w:r>
        <w:rPr>
          <w:i/>
        </w:rPr>
        <w:t xml:space="preserve"> (Kèm </w:t>
      </w:r>
      <w:proofErr w:type="gramStart"/>
      <w:r>
        <w:rPr>
          <w:i/>
        </w:rPr>
        <w:t>theo</w:t>
      </w:r>
      <w:proofErr w:type="gramEnd"/>
      <w:r>
        <w:rPr>
          <w:i/>
        </w:rPr>
        <w:t xml:space="preserve"> Thông tư số …../2018/TT-BLĐTBXH ngày …. </w:t>
      </w:r>
      <w:proofErr w:type="gramStart"/>
      <w:r>
        <w:rPr>
          <w:i/>
          <w:highlight w:val="white"/>
        </w:rPr>
        <w:t>tháng</w:t>
      </w:r>
      <w:proofErr w:type="gramEnd"/>
      <w:r>
        <w:rPr>
          <w:i/>
          <w:highlight w:val="white"/>
        </w:rPr>
        <w:t xml:space="preserve"> ….</w:t>
      </w:r>
      <w:r>
        <w:rPr>
          <w:i/>
        </w:rPr>
        <w:t xml:space="preserve"> </w:t>
      </w:r>
      <w:proofErr w:type="gramStart"/>
      <w:r>
        <w:rPr>
          <w:i/>
        </w:rPr>
        <w:t>năm</w:t>
      </w:r>
      <w:proofErr w:type="gramEnd"/>
      <w:r>
        <w:rPr>
          <w:i/>
        </w:rPr>
        <w:t xml:space="preserve"> 2018 của Bộ trưởng Bộ Lao động - Thương binh và Xã hội</w:t>
      </w:r>
      <w:r>
        <w:rPr>
          <w:b/>
        </w:rPr>
        <w:t xml:space="preserve"> </w:t>
      </w:r>
    </w:p>
    <w:p w:rsidR="00975353" w:rsidRPr="00BB767A" w:rsidRDefault="00BB767A">
      <w:pPr>
        <w:pStyle w:val="Normal1"/>
        <w:spacing w:after="160"/>
        <w:rPr>
          <w:b/>
          <w:i/>
          <w:sz w:val="23"/>
          <w:szCs w:val="23"/>
          <w:u w:val="single"/>
        </w:rPr>
      </w:pPr>
      <w:r w:rsidRPr="00BB767A">
        <w:rPr>
          <w:b/>
          <w:i/>
          <w:sz w:val="23"/>
          <w:szCs w:val="23"/>
          <w:u w:val="single"/>
        </w:rPr>
        <w:t xml:space="preserve">Những nội dung không phát sinh hoặc không </w:t>
      </w:r>
      <w:proofErr w:type="gramStart"/>
      <w:r w:rsidRPr="00BB767A">
        <w:rPr>
          <w:b/>
          <w:i/>
          <w:sz w:val="23"/>
          <w:szCs w:val="23"/>
          <w:u w:val="single"/>
        </w:rPr>
        <w:t>có  tại</w:t>
      </w:r>
      <w:proofErr w:type="gramEnd"/>
      <w:r w:rsidRPr="00BB767A">
        <w:rPr>
          <w:b/>
          <w:i/>
          <w:sz w:val="23"/>
          <w:szCs w:val="23"/>
          <w:u w:val="single"/>
        </w:rPr>
        <w:t xml:space="preserve"> doanh nghiệp thì điền vào cột “không phát sinh”.</w:t>
      </w:r>
    </w:p>
    <w:p w:rsidR="00975353" w:rsidRDefault="00BB767A">
      <w:pPr>
        <w:pStyle w:val="Normal1"/>
        <w:spacing w:after="160"/>
        <w:rPr>
          <w:b/>
          <w:i/>
          <w:sz w:val="23"/>
          <w:szCs w:val="23"/>
          <w:u w:val="single"/>
        </w:rPr>
      </w:pPr>
      <w:r w:rsidRPr="00BB767A">
        <w:rPr>
          <w:b/>
          <w:i/>
          <w:sz w:val="23"/>
          <w:szCs w:val="23"/>
          <w:u w:val="single"/>
        </w:rPr>
        <w:t xml:space="preserve">Kỳ tự chấm điểm do người sử dụng </w:t>
      </w:r>
      <w:proofErr w:type="gramStart"/>
      <w:r w:rsidRPr="00BB767A">
        <w:rPr>
          <w:b/>
          <w:i/>
          <w:sz w:val="23"/>
          <w:szCs w:val="23"/>
          <w:u w:val="single"/>
        </w:rPr>
        <w:t>lao</w:t>
      </w:r>
      <w:proofErr w:type="gramEnd"/>
      <w:r w:rsidRPr="00BB767A">
        <w:rPr>
          <w:b/>
          <w:i/>
          <w:sz w:val="23"/>
          <w:szCs w:val="23"/>
          <w:u w:val="single"/>
        </w:rPr>
        <w:t xml:space="preserve"> động quy định, ít nhất một năm một lần. </w:t>
      </w:r>
      <w:proofErr w:type="gramStart"/>
      <w:r w:rsidRPr="00BB767A">
        <w:rPr>
          <w:b/>
          <w:i/>
          <w:sz w:val="23"/>
          <w:szCs w:val="23"/>
          <w:u w:val="single"/>
        </w:rPr>
        <w:t>Ngoài kỳ này, nếu không có phát sinh các nội dung tiêu chí thì ghi “không phát sinh”.</w:t>
      </w:r>
      <w:proofErr w:type="gramEnd"/>
    </w:p>
    <w:p w:rsidR="00604584" w:rsidRPr="00BB767A" w:rsidRDefault="00604584">
      <w:pPr>
        <w:pStyle w:val="Normal1"/>
        <w:spacing w:after="160"/>
        <w:rPr>
          <w:b/>
          <w:i/>
          <w:sz w:val="23"/>
          <w:szCs w:val="23"/>
          <w:u w:val="single"/>
        </w:rPr>
      </w:pPr>
    </w:p>
    <w:p w:rsidR="00975353" w:rsidRDefault="00BB767A">
      <w:pPr>
        <w:pStyle w:val="Normal1"/>
        <w:keepNext/>
        <w:keepLines/>
        <w:numPr>
          <w:ilvl w:val="0"/>
          <w:numId w:val="1"/>
        </w:numPr>
        <w:pBdr>
          <w:top w:val="nil"/>
          <w:left w:val="nil"/>
          <w:bottom w:val="nil"/>
          <w:right w:val="nil"/>
          <w:between w:val="nil"/>
        </w:pBdr>
        <w:spacing w:before="40" w:after="0"/>
        <w:contextualSpacing/>
        <w:rPr>
          <w:b/>
          <w:color w:val="000000"/>
        </w:rPr>
      </w:pPr>
      <w:r>
        <w:rPr>
          <w:b/>
        </w:rPr>
        <w:t>CÁC BÁO CÁO ĐỊNH KỲ</w:t>
      </w:r>
    </w:p>
    <w:p w:rsidR="00975353" w:rsidRDefault="00975353">
      <w:pPr>
        <w:pStyle w:val="Normal1"/>
        <w:keepNext/>
        <w:keepLines/>
        <w:spacing w:after="0"/>
        <w:rPr>
          <w:b/>
          <w:sz w:val="21"/>
          <w:szCs w:val="21"/>
        </w:rPr>
      </w:pPr>
    </w:p>
    <w:tbl>
      <w:tblPr>
        <w:tblStyle w:val="a1"/>
        <w:tblW w:w="9510" w:type="dxa"/>
        <w:tblInd w:w="103" w:type="dxa"/>
        <w:tblLayout w:type="fixed"/>
        <w:tblLook w:val="0000" w:firstRow="0" w:lastRow="0" w:firstColumn="0" w:lastColumn="0" w:noHBand="0" w:noVBand="0"/>
      </w:tblPr>
      <w:tblGrid>
        <w:gridCol w:w="851"/>
        <w:gridCol w:w="2977"/>
        <w:gridCol w:w="1307"/>
        <w:gridCol w:w="1350"/>
        <w:gridCol w:w="990"/>
        <w:gridCol w:w="2035"/>
      </w:tblGrid>
      <w:tr w:rsidR="00975353" w:rsidRPr="00353B41" w:rsidTr="00BB767A">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pPr>
            <w:r w:rsidRPr="00353B41">
              <w:rPr>
                <w:b/>
                <w:szCs w:val="20"/>
              </w:rPr>
              <w:t xml:space="preserve">STT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pPr>
            <w:r w:rsidRPr="00353B41">
              <w:rPr>
                <w:b/>
                <w:szCs w:val="20"/>
              </w:rPr>
              <w:t xml:space="preserve">Nội dung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pPr>
            <w:r w:rsidRPr="00353B41">
              <w:rPr>
                <w:b/>
                <w:i/>
                <w:szCs w:val="20"/>
              </w:rPr>
              <w:t>Có/Thực hiện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rPr>
                <w:b/>
                <w:i/>
                <w:szCs w:val="20"/>
              </w:rPr>
            </w:pPr>
            <w:r w:rsidRPr="00353B41">
              <w:rPr>
                <w:b/>
                <w:i/>
                <w:szCs w:val="20"/>
              </w:rPr>
              <w:t>Không/</w:t>
            </w:r>
          </w:p>
          <w:p w:rsidR="00975353" w:rsidRPr="00353B41" w:rsidRDefault="00BB767A">
            <w:pPr>
              <w:pStyle w:val="Normal1"/>
              <w:spacing w:after="160"/>
              <w:jc w:val="center"/>
            </w:pPr>
            <w:r w:rsidRPr="00353B41">
              <w:rPr>
                <w:b/>
                <w:i/>
                <w:szCs w:val="20"/>
              </w:rPr>
              <w:t>Không thực hiện</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rPr>
                <w:b/>
                <w:i/>
                <w:szCs w:val="20"/>
              </w:rPr>
            </w:pPr>
            <w:r w:rsidRPr="00353B41">
              <w:rPr>
                <w:b/>
                <w:i/>
                <w:szCs w:val="20"/>
              </w:rPr>
              <w:t>Không phát sinh</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pPr>
            <w:r w:rsidRPr="00353B41">
              <w:rPr>
                <w:b/>
                <w:szCs w:val="20"/>
              </w:rPr>
              <w:t>Ghi chú</w:t>
            </w:r>
          </w:p>
        </w:tc>
      </w:tr>
      <w:tr w:rsidR="00975353" w:rsidRPr="00353B41" w:rsidTr="00BB767A">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Tuân thủ quy định về chế độ báo cáo</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5353" w:rsidRPr="00353B41" w:rsidRDefault="00975353">
            <w:pPr>
              <w:pStyle w:val="Normal1"/>
              <w:spacing w:after="160"/>
              <w:jc w:val="cente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5353" w:rsidRPr="00353B41" w:rsidRDefault="00975353">
            <w:pPr>
              <w:pStyle w:val="Normal1"/>
              <w:spacing w:after="160"/>
              <w:jc w:val="center"/>
            </w:pPr>
          </w:p>
        </w:tc>
        <w:tc>
          <w:tcPr>
            <w:tcW w:w="990" w:type="dxa"/>
            <w:tcBorders>
              <w:top w:val="single" w:sz="4" w:space="0" w:color="000000"/>
              <w:left w:val="single" w:sz="4" w:space="0" w:color="000000"/>
              <w:bottom w:val="single" w:sz="4" w:space="0" w:color="000000"/>
              <w:right w:val="single" w:sz="4" w:space="0" w:color="000000"/>
            </w:tcBorders>
          </w:tcPr>
          <w:p w:rsidR="00975353" w:rsidRPr="00353B41" w:rsidRDefault="00975353">
            <w:pPr>
              <w:pStyle w:val="Normal1"/>
              <w:spacing w:after="160"/>
              <w:rPr>
                <w:i/>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r>
    </w:tbl>
    <w:p w:rsidR="00975353" w:rsidRDefault="00BB767A">
      <w:pPr>
        <w:pStyle w:val="Normal1"/>
        <w:keepNext/>
        <w:keepLines/>
        <w:numPr>
          <w:ilvl w:val="0"/>
          <w:numId w:val="1"/>
        </w:numPr>
        <w:pBdr>
          <w:top w:val="nil"/>
          <w:left w:val="nil"/>
          <w:bottom w:val="nil"/>
          <w:right w:val="nil"/>
          <w:between w:val="nil"/>
        </w:pBdr>
        <w:spacing w:before="40" w:after="0"/>
        <w:contextualSpacing/>
        <w:rPr>
          <w:b/>
          <w:color w:val="000000"/>
        </w:rPr>
      </w:pPr>
      <w:r>
        <w:rPr>
          <w:b/>
          <w:color w:val="000000"/>
        </w:rPr>
        <w:t>HỢP ĐỒNG LAO ĐỘNG</w:t>
      </w:r>
    </w:p>
    <w:p w:rsidR="00975353" w:rsidRDefault="00975353">
      <w:pPr>
        <w:pStyle w:val="Normal1"/>
        <w:keepNext/>
        <w:keepLines/>
        <w:pBdr>
          <w:top w:val="nil"/>
          <w:left w:val="nil"/>
          <w:bottom w:val="nil"/>
          <w:right w:val="nil"/>
          <w:between w:val="nil"/>
        </w:pBdr>
        <w:spacing w:after="0"/>
        <w:ind w:left="1080" w:hanging="720"/>
        <w:rPr>
          <w:b/>
          <w:color w:val="000000"/>
          <w:sz w:val="21"/>
          <w:szCs w:val="21"/>
        </w:rPr>
      </w:pPr>
    </w:p>
    <w:tbl>
      <w:tblPr>
        <w:tblStyle w:val="a2"/>
        <w:tblW w:w="9510" w:type="dxa"/>
        <w:tblInd w:w="103" w:type="dxa"/>
        <w:tblLayout w:type="fixed"/>
        <w:tblLook w:val="0000" w:firstRow="0" w:lastRow="0" w:firstColumn="0" w:lastColumn="0" w:noHBand="0" w:noVBand="0"/>
      </w:tblPr>
      <w:tblGrid>
        <w:gridCol w:w="851"/>
        <w:gridCol w:w="2977"/>
        <w:gridCol w:w="1307"/>
        <w:gridCol w:w="1350"/>
        <w:gridCol w:w="990"/>
        <w:gridCol w:w="2035"/>
      </w:tblGrid>
      <w:tr w:rsidR="00975353" w:rsidRPr="00353B41" w:rsidTr="00875CB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pPr>
            <w:r w:rsidRPr="00353B41">
              <w:rPr>
                <w:b/>
                <w:szCs w:val="20"/>
              </w:rPr>
              <w:t xml:space="preserve">STT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pPr>
            <w:r w:rsidRPr="00353B41">
              <w:rPr>
                <w:b/>
                <w:szCs w:val="20"/>
              </w:rPr>
              <w:t xml:space="preserve">Nội dung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pPr>
            <w:r w:rsidRPr="00353B41">
              <w:rPr>
                <w:b/>
                <w:i/>
                <w:szCs w:val="20"/>
              </w:rPr>
              <w:t>Có/Thực hiện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rPr>
                <w:b/>
                <w:i/>
                <w:szCs w:val="20"/>
              </w:rPr>
            </w:pPr>
            <w:r w:rsidRPr="00353B41">
              <w:rPr>
                <w:b/>
                <w:i/>
                <w:szCs w:val="20"/>
              </w:rPr>
              <w:t>Không/</w:t>
            </w:r>
          </w:p>
          <w:p w:rsidR="00975353" w:rsidRPr="00353B41" w:rsidRDefault="00BB767A">
            <w:pPr>
              <w:pStyle w:val="Normal1"/>
              <w:spacing w:after="160"/>
              <w:jc w:val="center"/>
            </w:pPr>
            <w:r w:rsidRPr="00353B41">
              <w:rPr>
                <w:b/>
                <w:i/>
                <w:szCs w:val="20"/>
              </w:rPr>
              <w:t>Không thực hiện</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rPr>
                <w:b/>
                <w:i/>
                <w:szCs w:val="20"/>
              </w:rPr>
            </w:pPr>
            <w:r w:rsidRPr="00353B41">
              <w:rPr>
                <w:b/>
                <w:i/>
                <w:szCs w:val="20"/>
              </w:rPr>
              <w:t>Không phát sinh</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pPr>
            <w:r w:rsidRPr="00353B41">
              <w:rPr>
                <w:b/>
                <w:szCs w:val="20"/>
              </w:rPr>
              <w:t>Ghi chú</w:t>
            </w:r>
          </w:p>
        </w:tc>
      </w:tr>
      <w:tr w:rsidR="00975353" w:rsidRPr="00353B41" w:rsidTr="00875CBD">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rsidP="00BB767A">
            <w:pPr>
              <w:pStyle w:val="Normal1"/>
              <w:spacing w:after="160"/>
            </w:pPr>
            <w:r w:rsidRPr="00353B41">
              <w:rPr>
                <w:b/>
                <w:szCs w:val="20"/>
              </w:rPr>
              <w:t>Tuân thủ quy định về giao kết hợp đồng lao động (</w:t>
            </w:r>
            <w:r w:rsidRPr="00353B41">
              <w:rPr>
                <w:szCs w:val="20"/>
              </w:rPr>
              <w:t>thực hiện nghĩa vụ khi giao kết, ký đúng loại, đúng hình thức, đủ và cụ thể về nội dung)</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5353" w:rsidRPr="00353B41" w:rsidRDefault="00975353">
            <w:pPr>
              <w:pStyle w:val="Normal1"/>
              <w:spacing w:after="160"/>
              <w:jc w:val="cente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5353" w:rsidRPr="00353B41" w:rsidRDefault="00975353">
            <w:pPr>
              <w:pStyle w:val="Normal1"/>
              <w:spacing w:after="160"/>
              <w:jc w:val="center"/>
            </w:pPr>
          </w:p>
        </w:tc>
        <w:tc>
          <w:tcPr>
            <w:tcW w:w="990" w:type="dxa"/>
            <w:tcBorders>
              <w:top w:val="single" w:sz="4" w:space="0" w:color="000000"/>
              <w:left w:val="single" w:sz="4" w:space="0" w:color="000000"/>
              <w:bottom w:val="single" w:sz="4" w:space="0" w:color="000000"/>
              <w:right w:val="single" w:sz="4" w:space="0" w:color="000000"/>
            </w:tcBorders>
          </w:tcPr>
          <w:p w:rsidR="00975353" w:rsidRPr="00353B41" w:rsidRDefault="00975353">
            <w:pPr>
              <w:pStyle w:val="Normal1"/>
              <w:spacing w:after="160"/>
              <w:rPr>
                <w:i/>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r>
      <w:tr w:rsidR="00975353" w:rsidRPr="00353B41" w:rsidTr="00875CBD">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rPr>
                <w:b/>
                <w:szCs w:val="20"/>
              </w:rPr>
            </w:pPr>
            <w:r w:rsidRPr="00353B41">
              <w:rPr>
                <w:b/>
                <w:szCs w:val="20"/>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rPr>
                <w:b/>
                <w:szCs w:val="20"/>
              </w:rPr>
            </w:pPr>
            <w:r w:rsidRPr="00353B41">
              <w:rPr>
                <w:b/>
                <w:szCs w:val="20"/>
              </w:rPr>
              <w:t xml:space="preserve">Tuân thủ quy định về thử việc </w:t>
            </w:r>
            <w:r w:rsidRPr="00353B41">
              <w:rPr>
                <w:szCs w:val="20"/>
              </w:rPr>
              <w:t>(Thời gian thử việc, tiền lương thử việc)</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5353" w:rsidRPr="00353B41" w:rsidRDefault="00975353">
            <w:pPr>
              <w:pStyle w:val="Normal1"/>
              <w:spacing w:after="160"/>
              <w:jc w:val="center"/>
              <w:rPr>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5353" w:rsidRPr="00353B41" w:rsidRDefault="00975353">
            <w:pPr>
              <w:pStyle w:val="Normal1"/>
              <w:spacing w:after="160"/>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r>
      <w:tr w:rsidR="00975353" w:rsidRPr="00353B41" w:rsidTr="00875CBD">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 xml:space="preserve">Chấm dứt hợp đồng lao động theo đúng quy định pháp luật </w:t>
            </w:r>
            <w:r w:rsidRPr="00353B41">
              <w:rPr>
                <w:szCs w:val="20"/>
              </w:rPr>
              <w:t>(đảm bảo thời gian báo trước khi đơn phương chấm dứt hợp đồng theo quy định)</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5353" w:rsidRPr="00353B41" w:rsidRDefault="00975353">
            <w:pPr>
              <w:pStyle w:val="Normal1"/>
              <w:spacing w:after="160"/>
              <w:jc w:val="cente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5353" w:rsidRPr="00353B41" w:rsidRDefault="00975353">
            <w:pPr>
              <w:pStyle w:val="Normal1"/>
              <w:spacing w:after="160"/>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r>
      <w:tr w:rsidR="00975353" w:rsidRPr="00353B41" w:rsidTr="00875CBD">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 xml:space="preserve">Giữ bản chính giấy tờ tuỳ thân, văn bằng, chứng chỉ của người lao động hoặc </w:t>
            </w:r>
            <w:r w:rsidRPr="00353B41">
              <w:rPr>
                <w:b/>
                <w:szCs w:val="20"/>
              </w:rPr>
              <w:lastRenderedPageBreak/>
              <w:t>yêu cầu người lao động phải thực hiện biện pháp bảo đảm bằng tiền hoặc tài sản khác cho việc thực hiện hợp đồng lao động</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5353" w:rsidRPr="00353B41" w:rsidRDefault="00975353">
            <w:pPr>
              <w:pStyle w:val="Normal1"/>
              <w:spacing w:after="160"/>
              <w:jc w:val="cente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5353" w:rsidRPr="00353B41" w:rsidRDefault="00975353">
            <w:pPr>
              <w:pStyle w:val="Normal1"/>
              <w:spacing w:after="160"/>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r>
      <w:tr w:rsidR="00975353" w:rsidRPr="00353B41" w:rsidTr="00875CBD">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rPr>
                <w:b/>
                <w:szCs w:val="20"/>
              </w:rPr>
            </w:pPr>
            <w:r w:rsidRPr="00353B41">
              <w:rPr>
                <w:b/>
                <w:szCs w:val="20"/>
              </w:rPr>
              <w:lastRenderedPageBreak/>
              <w:t>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rPr>
                <w:b/>
                <w:szCs w:val="20"/>
              </w:rPr>
            </w:pPr>
            <w:r w:rsidRPr="00353B41">
              <w:rPr>
                <w:b/>
                <w:szCs w:val="20"/>
              </w:rPr>
              <w:t xml:space="preserve">Thực hiện trách nhiệm của người sử dụng lao động khi chấm dứt hợp đồng lao động </w:t>
            </w:r>
            <w:r w:rsidRPr="00353B41">
              <w:rPr>
                <w:szCs w:val="20"/>
              </w:rPr>
              <w:t>(trả sổ bảo hiểm cho người lao động, thanh toán các khoản có liên quan)</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5353" w:rsidRPr="00353B41" w:rsidRDefault="00975353">
            <w:pPr>
              <w:pStyle w:val="Normal1"/>
              <w:spacing w:after="160"/>
              <w:jc w:val="center"/>
              <w:rPr>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5353" w:rsidRPr="00353B41" w:rsidRDefault="00975353">
            <w:pPr>
              <w:pStyle w:val="Normal1"/>
              <w:spacing w:after="160"/>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r>
      <w:tr w:rsidR="00975353" w:rsidRPr="00353B41" w:rsidTr="00875CBD">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Thực hiện các quy định về trợ cấp thôi việc, trợ cấp mất việc làm cho người lao động</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5353" w:rsidRPr="00353B41" w:rsidRDefault="00975353">
            <w:pPr>
              <w:pStyle w:val="Normal1"/>
              <w:spacing w:after="160"/>
              <w:jc w:val="cente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5353" w:rsidRPr="00353B41" w:rsidRDefault="00975353">
            <w:pPr>
              <w:pStyle w:val="Normal1"/>
              <w:spacing w:after="160"/>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r>
    </w:tbl>
    <w:p w:rsidR="00975353" w:rsidRDefault="00975353">
      <w:pPr>
        <w:pStyle w:val="Normal1"/>
        <w:spacing w:after="160"/>
      </w:pPr>
    </w:p>
    <w:p w:rsidR="00975353" w:rsidRDefault="00BB767A">
      <w:pPr>
        <w:pStyle w:val="Normal1"/>
        <w:keepNext/>
        <w:keepLines/>
        <w:numPr>
          <w:ilvl w:val="0"/>
          <w:numId w:val="1"/>
        </w:numPr>
        <w:pBdr>
          <w:top w:val="nil"/>
          <w:left w:val="nil"/>
          <w:bottom w:val="nil"/>
          <w:right w:val="nil"/>
          <w:between w:val="nil"/>
        </w:pBdr>
        <w:spacing w:before="40" w:after="0"/>
        <w:contextualSpacing/>
        <w:rPr>
          <w:b/>
          <w:color w:val="000000"/>
          <w:sz w:val="21"/>
          <w:szCs w:val="21"/>
        </w:rPr>
      </w:pPr>
      <w:r>
        <w:rPr>
          <w:b/>
          <w:color w:val="000000"/>
          <w:sz w:val="21"/>
          <w:szCs w:val="21"/>
        </w:rPr>
        <w:t>HỌC NGHỀ, TẬP NGHỀ, ĐÀO TẠO, BỒI DƯỠNG NÂNG CAO TAY NGHỀ CHO NGƯỜI LAO ĐỘNG, NHÀ CUNG ỨNG/ ĐỐI TÁC VÀ CỘNG ĐỒNG</w:t>
      </w:r>
    </w:p>
    <w:p w:rsidR="00BB767A" w:rsidRDefault="00BB767A" w:rsidP="00BB767A">
      <w:pPr>
        <w:pStyle w:val="Normal1"/>
        <w:keepNext/>
        <w:keepLines/>
        <w:pBdr>
          <w:top w:val="nil"/>
          <w:left w:val="nil"/>
          <w:bottom w:val="nil"/>
          <w:right w:val="nil"/>
          <w:between w:val="nil"/>
        </w:pBdr>
        <w:spacing w:before="40" w:after="0"/>
        <w:ind w:left="1080"/>
        <w:contextualSpacing/>
        <w:rPr>
          <w:b/>
          <w:color w:val="000000"/>
          <w:sz w:val="21"/>
          <w:szCs w:val="21"/>
        </w:rPr>
      </w:pPr>
    </w:p>
    <w:tbl>
      <w:tblPr>
        <w:tblStyle w:val="a1"/>
        <w:tblW w:w="9510" w:type="dxa"/>
        <w:tblInd w:w="103" w:type="dxa"/>
        <w:tblLayout w:type="fixed"/>
        <w:tblLook w:val="0000" w:firstRow="0" w:lastRow="0" w:firstColumn="0" w:lastColumn="0" w:noHBand="0" w:noVBand="0"/>
      </w:tblPr>
      <w:tblGrid>
        <w:gridCol w:w="851"/>
        <w:gridCol w:w="2977"/>
        <w:gridCol w:w="1307"/>
        <w:gridCol w:w="1350"/>
        <w:gridCol w:w="990"/>
        <w:gridCol w:w="2035"/>
      </w:tblGrid>
      <w:tr w:rsidR="00BB767A" w:rsidRPr="00353B41" w:rsidTr="00BB767A">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B767A" w:rsidRPr="00353B41" w:rsidRDefault="00BB767A" w:rsidP="00BB767A">
            <w:pPr>
              <w:pStyle w:val="Normal1"/>
              <w:spacing w:after="0"/>
              <w:jc w:val="center"/>
            </w:pPr>
            <w:r w:rsidRPr="00353B41">
              <w:rPr>
                <w:b/>
                <w:szCs w:val="20"/>
              </w:rPr>
              <w:t xml:space="preserve">STT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767A" w:rsidRPr="00353B41" w:rsidRDefault="00BB767A" w:rsidP="00BB767A">
            <w:pPr>
              <w:pStyle w:val="Normal1"/>
              <w:spacing w:after="0"/>
              <w:jc w:val="center"/>
            </w:pPr>
            <w:r w:rsidRPr="00353B41">
              <w:rPr>
                <w:b/>
                <w:szCs w:val="20"/>
              </w:rPr>
              <w:t xml:space="preserve">Nội dung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BB767A" w:rsidRPr="00353B41" w:rsidRDefault="00BB767A" w:rsidP="00BB767A">
            <w:pPr>
              <w:pStyle w:val="Normal1"/>
              <w:spacing w:after="0"/>
              <w:jc w:val="center"/>
            </w:pPr>
            <w:r w:rsidRPr="00353B41">
              <w:rPr>
                <w:b/>
                <w:i/>
                <w:szCs w:val="20"/>
              </w:rPr>
              <w:t>Có/Thực hiện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B767A" w:rsidRPr="00353B41" w:rsidRDefault="00BB767A" w:rsidP="00BB767A">
            <w:pPr>
              <w:pStyle w:val="Normal1"/>
              <w:spacing w:after="0"/>
              <w:jc w:val="center"/>
              <w:rPr>
                <w:b/>
                <w:i/>
                <w:szCs w:val="20"/>
              </w:rPr>
            </w:pPr>
            <w:r w:rsidRPr="00353B41">
              <w:rPr>
                <w:b/>
                <w:i/>
                <w:szCs w:val="20"/>
              </w:rPr>
              <w:t>Không/</w:t>
            </w:r>
          </w:p>
          <w:p w:rsidR="00BB767A" w:rsidRPr="00353B41" w:rsidRDefault="00BB767A" w:rsidP="00BB767A">
            <w:pPr>
              <w:pStyle w:val="Normal1"/>
              <w:spacing w:after="0"/>
              <w:jc w:val="center"/>
            </w:pPr>
            <w:r w:rsidRPr="00353B41">
              <w:rPr>
                <w:b/>
                <w:i/>
                <w:szCs w:val="20"/>
              </w:rPr>
              <w:t>Không thực hiện</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B767A" w:rsidRPr="00353B41" w:rsidRDefault="00BB767A" w:rsidP="00BB767A">
            <w:pPr>
              <w:pStyle w:val="Normal1"/>
              <w:spacing w:after="0"/>
              <w:jc w:val="center"/>
              <w:rPr>
                <w:b/>
                <w:i/>
                <w:szCs w:val="20"/>
              </w:rPr>
            </w:pPr>
            <w:r w:rsidRPr="00353B41">
              <w:rPr>
                <w:b/>
                <w:i/>
                <w:szCs w:val="20"/>
              </w:rPr>
              <w:t>Không phát sinh</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BB767A" w:rsidRPr="00353B41" w:rsidRDefault="00BB767A" w:rsidP="00BB767A">
            <w:pPr>
              <w:pStyle w:val="Normal1"/>
              <w:spacing w:after="0"/>
              <w:jc w:val="center"/>
            </w:pPr>
            <w:r w:rsidRPr="00353B41">
              <w:rPr>
                <w:b/>
                <w:szCs w:val="20"/>
              </w:rPr>
              <w:t>Ghi chú</w:t>
            </w:r>
          </w:p>
        </w:tc>
      </w:tr>
      <w:tr w:rsidR="00BB767A" w:rsidRPr="00353B41" w:rsidTr="00BB767A">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767A" w:rsidRPr="00353B41" w:rsidRDefault="00BB767A" w:rsidP="00BB767A">
            <w:pPr>
              <w:pStyle w:val="Normal1"/>
              <w:spacing w:after="160"/>
            </w:pPr>
            <w:r w:rsidRPr="00353B41">
              <w:t>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B767A" w:rsidRPr="00353B41" w:rsidRDefault="00BB767A" w:rsidP="00BB767A">
            <w:pPr>
              <w:pStyle w:val="Normal1"/>
              <w:spacing w:after="160"/>
            </w:pPr>
            <w:r w:rsidRPr="00353B41">
              <w:rPr>
                <w:b/>
                <w:szCs w:val="21"/>
              </w:rPr>
              <w:t>Xây dựng kế hoạch đào tạo, bồi dưỡng nâng cao trình độ tay nghề cho người lao động hàng năm</w:t>
            </w:r>
            <w:r w:rsidRPr="00353B41">
              <w:rPr>
                <w:b/>
                <w:szCs w:val="20"/>
              </w:rPr>
              <w:t xml:space="preserve"> </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767A" w:rsidRPr="00353B41" w:rsidRDefault="00BB767A" w:rsidP="00BB767A">
            <w:pPr>
              <w:pStyle w:val="Normal1"/>
              <w:spacing w:after="160"/>
              <w:jc w:val="cente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767A" w:rsidRPr="00353B41" w:rsidRDefault="00BB767A" w:rsidP="00BB767A">
            <w:pPr>
              <w:pStyle w:val="Normal1"/>
              <w:spacing w:after="160"/>
              <w:jc w:val="center"/>
            </w:pPr>
          </w:p>
        </w:tc>
        <w:tc>
          <w:tcPr>
            <w:tcW w:w="990" w:type="dxa"/>
            <w:tcBorders>
              <w:top w:val="single" w:sz="4" w:space="0" w:color="000000"/>
              <w:left w:val="single" w:sz="4" w:space="0" w:color="000000"/>
              <w:bottom w:val="single" w:sz="4" w:space="0" w:color="000000"/>
              <w:right w:val="single" w:sz="4" w:space="0" w:color="000000"/>
            </w:tcBorders>
          </w:tcPr>
          <w:p w:rsidR="00BB767A" w:rsidRPr="00353B41" w:rsidRDefault="00BB767A" w:rsidP="00BB767A">
            <w:pPr>
              <w:pStyle w:val="Normal1"/>
              <w:spacing w:after="160"/>
              <w:rPr>
                <w:i/>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Pr>
          <w:p w:rsidR="00BB767A" w:rsidRPr="00353B41" w:rsidRDefault="00BB767A" w:rsidP="00BB767A">
            <w:pPr>
              <w:pStyle w:val="Normal1"/>
              <w:spacing w:after="160"/>
              <w:rPr>
                <w:i/>
              </w:rPr>
            </w:pPr>
          </w:p>
        </w:tc>
      </w:tr>
      <w:tr w:rsidR="00BB767A" w:rsidRPr="00353B41" w:rsidTr="00BB767A">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767A" w:rsidRPr="00353B41" w:rsidRDefault="00BB767A" w:rsidP="00BB767A">
            <w:pPr>
              <w:pStyle w:val="Normal1"/>
              <w:spacing w:after="160"/>
            </w:pPr>
            <w:r w:rsidRPr="00353B41">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B767A" w:rsidRPr="00353B41" w:rsidRDefault="00BB767A" w:rsidP="00BB767A">
            <w:pPr>
              <w:pStyle w:val="Normal1"/>
              <w:spacing w:after="160"/>
              <w:rPr>
                <w:b/>
                <w:szCs w:val="21"/>
              </w:rPr>
            </w:pPr>
            <w:r w:rsidRPr="00353B41">
              <w:rPr>
                <w:b/>
                <w:szCs w:val="21"/>
              </w:rPr>
              <w:t>Tuân thủ các quy định về học nghề và tập nghề để làm việc cho người sử dụng lao động</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767A" w:rsidRPr="00353B41" w:rsidRDefault="00BB767A" w:rsidP="00BB767A">
            <w:pPr>
              <w:pStyle w:val="Normal1"/>
              <w:spacing w:after="160"/>
              <w:jc w:val="cente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767A" w:rsidRPr="00353B41" w:rsidRDefault="00BB767A" w:rsidP="00BB767A">
            <w:pPr>
              <w:pStyle w:val="Normal1"/>
              <w:spacing w:after="160"/>
              <w:jc w:val="center"/>
            </w:pPr>
          </w:p>
        </w:tc>
        <w:tc>
          <w:tcPr>
            <w:tcW w:w="990" w:type="dxa"/>
            <w:tcBorders>
              <w:top w:val="single" w:sz="4" w:space="0" w:color="000000"/>
              <w:left w:val="single" w:sz="4" w:space="0" w:color="000000"/>
              <w:bottom w:val="single" w:sz="4" w:space="0" w:color="000000"/>
              <w:right w:val="single" w:sz="4" w:space="0" w:color="000000"/>
            </w:tcBorders>
          </w:tcPr>
          <w:p w:rsidR="00BB767A" w:rsidRPr="00353B41" w:rsidRDefault="00BB767A" w:rsidP="00BB767A">
            <w:pPr>
              <w:pStyle w:val="Normal1"/>
              <w:spacing w:after="160"/>
              <w:rPr>
                <w:i/>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Pr>
          <w:p w:rsidR="00BB767A" w:rsidRPr="00353B41" w:rsidRDefault="00BB767A" w:rsidP="00BB767A">
            <w:pPr>
              <w:pStyle w:val="Normal1"/>
              <w:spacing w:after="160"/>
              <w:rPr>
                <w:i/>
              </w:rPr>
            </w:pPr>
          </w:p>
        </w:tc>
      </w:tr>
    </w:tbl>
    <w:p w:rsidR="00975353" w:rsidRDefault="00BB767A">
      <w:pPr>
        <w:pStyle w:val="Normal1"/>
        <w:keepNext/>
        <w:keepLines/>
        <w:numPr>
          <w:ilvl w:val="0"/>
          <w:numId w:val="1"/>
        </w:numPr>
        <w:spacing w:before="40" w:after="0"/>
        <w:rPr>
          <w:b/>
          <w:sz w:val="21"/>
          <w:szCs w:val="21"/>
        </w:rPr>
      </w:pPr>
      <w:r>
        <w:rPr>
          <w:b/>
          <w:sz w:val="21"/>
          <w:szCs w:val="21"/>
        </w:rPr>
        <w:t>NỘI QUY LAO ĐỘNG</w:t>
      </w:r>
    </w:p>
    <w:p w:rsidR="00975353" w:rsidRDefault="00975353">
      <w:pPr>
        <w:pStyle w:val="Normal1"/>
        <w:spacing w:after="160"/>
        <w:ind w:left="426"/>
        <w:rPr>
          <w:b/>
          <w:sz w:val="21"/>
          <w:szCs w:val="21"/>
        </w:rPr>
      </w:pPr>
    </w:p>
    <w:tbl>
      <w:tblPr>
        <w:tblStyle w:val="a3"/>
        <w:tblW w:w="9472" w:type="dxa"/>
        <w:tblInd w:w="103" w:type="dxa"/>
        <w:tblLayout w:type="fixed"/>
        <w:tblLook w:val="0000" w:firstRow="0" w:lastRow="0" w:firstColumn="0" w:lastColumn="0" w:noHBand="0" w:noVBand="0"/>
      </w:tblPr>
      <w:tblGrid>
        <w:gridCol w:w="900"/>
        <w:gridCol w:w="2940"/>
        <w:gridCol w:w="1275"/>
        <w:gridCol w:w="1276"/>
        <w:gridCol w:w="1134"/>
        <w:gridCol w:w="1947"/>
      </w:tblGrid>
      <w:tr w:rsidR="00975353" w:rsidRPr="00353B41" w:rsidTr="00BB767A">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rsidP="00BB767A">
            <w:pPr>
              <w:pStyle w:val="Normal1"/>
              <w:spacing w:after="0"/>
              <w:jc w:val="center"/>
            </w:pPr>
            <w:r w:rsidRPr="00353B41">
              <w:rPr>
                <w:b/>
                <w:szCs w:val="20"/>
              </w:rPr>
              <w:t>STT</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rsidP="00BB767A">
            <w:pPr>
              <w:pStyle w:val="Normal1"/>
              <w:spacing w:after="0"/>
              <w:jc w:val="center"/>
            </w:pPr>
            <w:r w:rsidRPr="00353B41">
              <w:rPr>
                <w:b/>
                <w:szCs w:val="20"/>
              </w:rPr>
              <w:t>Nội dung tiêu chí</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rsidP="00BB767A">
            <w:pPr>
              <w:pStyle w:val="Normal1"/>
              <w:spacing w:after="0"/>
              <w:jc w:val="center"/>
            </w:pPr>
            <w:r w:rsidRPr="00353B41">
              <w:rPr>
                <w:b/>
                <w:i/>
                <w:szCs w:val="20"/>
              </w:rPr>
              <w:t>Có/Thực hiện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rsidP="00BB767A">
            <w:pPr>
              <w:pStyle w:val="Normal1"/>
              <w:spacing w:after="0"/>
              <w:jc w:val="center"/>
              <w:rPr>
                <w:b/>
                <w:i/>
                <w:szCs w:val="20"/>
              </w:rPr>
            </w:pPr>
            <w:r w:rsidRPr="00353B41">
              <w:rPr>
                <w:b/>
                <w:i/>
                <w:szCs w:val="20"/>
              </w:rPr>
              <w:t>Không/</w:t>
            </w:r>
          </w:p>
          <w:p w:rsidR="00975353" w:rsidRPr="00353B41" w:rsidRDefault="00BB767A" w:rsidP="00BB767A">
            <w:pPr>
              <w:pStyle w:val="Normal1"/>
              <w:spacing w:after="0"/>
              <w:jc w:val="center"/>
            </w:pPr>
            <w:r w:rsidRPr="00353B41">
              <w:rPr>
                <w:b/>
                <w:i/>
                <w:szCs w:val="20"/>
              </w:rPr>
              <w:t>Không thực hiện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rsidP="00BB767A">
            <w:pPr>
              <w:pStyle w:val="Normal1"/>
              <w:spacing w:after="0"/>
              <w:jc w:val="center"/>
              <w:rPr>
                <w:b/>
                <w:i/>
                <w:szCs w:val="20"/>
              </w:rPr>
            </w:pPr>
            <w:r w:rsidRPr="00353B41">
              <w:rPr>
                <w:b/>
                <w:i/>
                <w:szCs w:val="20"/>
              </w:rPr>
              <w:t>Không phát sinh</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rsidP="00BB767A">
            <w:pPr>
              <w:pStyle w:val="Normal1"/>
              <w:spacing w:after="0"/>
              <w:jc w:val="center"/>
            </w:pPr>
            <w:r w:rsidRPr="00353B41">
              <w:rPr>
                <w:b/>
                <w:szCs w:val="20"/>
              </w:rPr>
              <w:t>Ghi chú</w:t>
            </w:r>
          </w:p>
        </w:tc>
      </w:tr>
      <w:tr w:rsidR="00975353" w:rsidRPr="00353B41" w:rsidTr="00BB767A">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9</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Xây dựng và đăng ký nội quy lao đông với cơ quan quản lý lao đông tại địa phương</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rPr>
                <w:i/>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r w:rsidR="00975353" w:rsidRPr="00353B41" w:rsidTr="00BB767A">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lastRenderedPageBreak/>
              <w:t>10</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 xml:space="preserve">Tuân thủ các quy định về xử lý kỷ luật lao động </w:t>
            </w:r>
            <w:r w:rsidRPr="00353B41">
              <w:rPr>
                <w:szCs w:val="20"/>
              </w:rPr>
              <w:t>(nguyên tắc, trình tự, thủ tục, thời hiệu, hình thức, những quy định cấm khi xử lý kỷ luật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r w:rsidR="00975353" w:rsidRPr="00353B41" w:rsidTr="00BB767A">
        <w:trPr>
          <w:trHeight w:val="980"/>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t>11</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rPr>
                <w:b/>
                <w:szCs w:val="20"/>
              </w:rPr>
            </w:pPr>
            <w:r w:rsidRPr="00353B41">
              <w:rPr>
                <w:b/>
                <w:szCs w:val="20"/>
              </w:rPr>
              <w:t>Tuân thủ nguyên tắc và trình tự, thủ tục xử lý bồi thường thiệt hại</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r>
    </w:tbl>
    <w:p w:rsidR="00975353" w:rsidRDefault="00975353">
      <w:pPr>
        <w:pStyle w:val="Normal1"/>
        <w:spacing w:after="160"/>
        <w:ind w:left="360"/>
        <w:rPr>
          <w:i/>
          <w:sz w:val="23"/>
          <w:szCs w:val="23"/>
        </w:rPr>
      </w:pPr>
    </w:p>
    <w:p w:rsidR="00975353" w:rsidRDefault="00BB767A">
      <w:pPr>
        <w:pStyle w:val="Normal1"/>
        <w:keepNext/>
        <w:keepLines/>
        <w:numPr>
          <w:ilvl w:val="0"/>
          <w:numId w:val="1"/>
        </w:numPr>
        <w:spacing w:before="40" w:after="0"/>
        <w:rPr>
          <w:b/>
          <w:sz w:val="21"/>
          <w:szCs w:val="21"/>
        </w:rPr>
      </w:pPr>
      <w:r>
        <w:rPr>
          <w:b/>
          <w:sz w:val="21"/>
          <w:szCs w:val="21"/>
        </w:rPr>
        <w:t>THỜI GIỜ LÀM VIỆC VÀ NGHỈ NGƠI</w:t>
      </w:r>
    </w:p>
    <w:tbl>
      <w:tblPr>
        <w:tblStyle w:val="a4"/>
        <w:tblW w:w="9510" w:type="dxa"/>
        <w:tblInd w:w="103" w:type="dxa"/>
        <w:tblLayout w:type="fixed"/>
        <w:tblLook w:val="0000" w:firstRow="0" w:lastRow="0" w:firstColumn="0" w:lastColumn="0" w:noHBand="0" w:noVBand="0"/>
      </w:tblPr>
      <w:tblGrid>
        <w:gridCol w:w="900"/>
        <w:gridCol w:w="2940"/>
        <w:gridCol w:w="1134"/>
        <w:gridCol w:w="1417"/>
        <w:gridCol w:w="1134"/>
        <w:gridCol w:w="1985"/>
      </w:tblGrid>
      <w:tr w:rsidR="00975353" w:rsidRPr="00353B41" w:rsidTr="00BB767A">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rsidP="00BB767A">
            <w:pPr>
              <w:pStyle w:val="Normal1"/>
              <w:spacing w:after="0"/>
              <w:jc w:val="center"/>
            </w:pPr>
            <w:r w:rsidRPr="00353B41">
              <w:rPr>
                <w:b/>
                <w:szCs w:val="20"/>
              </w:rPr>
              <w:t xml:space="preserve">STT </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rsidP="00BB767A">
            <w:pPr>
              <w:pStyle w:val="Normal1"/>
              <w:spacing w:after="0"/>
              <w:jc w:val="center"/>
            </w:pPr>
            <w:r w:rsidRPr="00353B41">
              <w:rPr>
                <w:b/>
                <w:szCs w:val="20"/>
              </w:rPr>
              <w:t>Nội dung tiêu chí</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rsidP="00BB767A">
            <w:pPr>
              <w:pStyle w:val="Normal1"/>
              <w:spacing w:after="0"/>
              <w:jc w:val="center"/>
            </w:pPr>
            <w:r w:rsidRPr="00353B41">
              <w:rPr>
                <w:b/>
                <w:i/>
                <w:szCs w:val="20"/>
              </w:rPr>
              <w:t>Có/Thực hiện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rsidP="00BB767A">
            <w:pPr>
              <w:pStyle w:val="Normal1"/>
              <w:spacing w:after="0"/>
              <w:jc w:val="center"/>
              <w:rPr>
                <w:b/>
                <w:i/>
                <w:szCs w:val="20"/>
              </w:rPr>
            </w:pPr>
            <w:r w:rsidRPr="00353B41">
              <w:rPr>
                <w:b/>
                <w:i/>
                <w:szCs w:val="20"/>
              </w:rPr>
              <w:t>Không/</w:t>
            </w:r>
          </w:p>
          <w:p w:rsidR="00975353" w:rsidRPr="00353B41" w:rsidRDefault="00BB767A" w:rsidP="00BB767A">
            <w:pPr>
              <w:pStyle w:val="Normal1"/>
              <w:spacing w:after="0"/>
              <w:jc w:val="center"/>
            </w:pPr>
            <w:r w:rsidRPr="00353B41">
              <w:rPr>
                <w:b/>
                <w:i/>
                <w:szCs w:val="20"/>
              </w:rPr>
              <w:t>Không thực hiện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rsidP="00BB767A">
            <w:pPr>
              <w:pStyle w:val="Normal1"/>
              <w:spacing w:after="0"/>
              <w:jc w:val="center"/>
              <w:rPr>
                <w:b/>
                <w:i/>
                <w:szCs w:val="20"/>
              </w:rPr>
            </w:pPr>
            <w:r w:rsidRPr="00353B41">
              <w:rPr>
                <w:b/>
                <w:i/>
                <w:szCs w:val="20"/>
              </w:rPr>
              <w:t>Không phát sinh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rsidP="00BB767A">
            <w:pPr>
              <w:pStyle w:val="Normal1"/>
              <w:spacing w:after="0"/>
              <w:jc w:val="center"/>
            </w:pPr>
            <w:r w:rsidRPr="00353B41">
              <w:rPr>
                <w:b/>
                <w:szCs w:val="20"/>
              </w:rPr>
              <w:t>Ghi chú</w:t>
            </w:r>
          </w:p>
        </w:tc>
      </w:tr>
      <w:tr w:rsidR="00975353" w:rsidRPr="00353B41" w:rsidTr="00BB767A">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12</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 xml:space="preserve">Tuân thủ quy định về thời giờ làm việc </w:t>
            </w:r>
            <w:r w:rsidRPr="00353B41">
              <w:rPr>
                <w:szCs w:val="20"/>
              </w:rPr>
              <w:t>(làm ngày thường, làm ban đêm, làm thêm giờ)</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rPr>
                <w: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r>
      <w:tr w:rsidR="00975353" w:rsidRPr="00353B41" w:rsidTr="00BB767A">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rPr>
                <w:b/>
                <w:szCs w:val="20"/>
              </w:rPr>
            </w:pPr>
            <w:r w:rsidRPr="00353B41">
              <w:rPr>
                <w:b/>
                <w:szCs w:val="20"/>
              </w:rPr>
              <w:t>13</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 xml:space="preserve">Tuân thủ quy định về thời giờ nghỉ ngơi </w:t>
            </w:r>
            <w:r w:rsidRPr="00353B41">
              <w:rPr>
                <w:szCs w:val="20"/>
              </w:rPr>
              <w:t>(nghỉ lễ, nghỉ Tết, nghỉ hàng năm, nghỉ việc riêng, nghỉ trong giờ làm việc, nghỉ chuyển ca,  nghỉ hàng tuần)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rPr>
                <w: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r>
      <w:tr w:rsidR="00975353" w:rsidRPr="00353B41" w:rsidTr="00BB767A">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14</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rsidP="00BB767A">
            <w:pPr>
              <w:pStyle w:val="Normal1"/>
              <w:spacing w:after="160"/>
            </w:pPr>
            <w:r w:rsidRPr="00353B41">
              <w:rPr>
                <w:b/>
                <w:szCs w:val="20"/>
              </w:rPr>
              <w:t>Thỏa thuận khi huy động người lao động làm việc thêm giờ vào các ngày Tết, ngày lễ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r>
    </w:tbl>
    <w:p w:rsidR="00975353" w:rsidRDefault="00BB767A">
      <w:pPr>
        <w:pStyle w:val="Normal1"/>
        <w:keepNext/>
        <w:keepLines/>
        <w:numPr>
          <w:ilvl w:val="0"/>
          <w:numId w:val="1"/>
        </w:numPr>
        <w:spacing w:before="40" w:after="0"/>
        <w:rPr>
          <w:b/>
          <w:sz w:val="21"/>
          <w:szCs w:val="21"/>
        </w:rPr>
      </w:pPr>
      <w:r>
        <w:rPr>
          <w:b/>
          <w:sz w:val="21"/>
          <w:szCs w:val="21"/>
        </w:rPr>
        <w:t>TIỀN LƯƠNG</w:t>
      </w:r>
    </w:p>
    <w:tbl>
      <w:tblPr>
        <w:tblStyle w:val="a5"/>
        <w:tblW w:w="947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2790"/>
        <w:gridCol w:w="990"/>
        <w:gridCol w:w="1080"/>
        <w:gridCol w:w="1355"/>
        <w:gridCol w:w="2357"/>
      </w:tblGrid>
      <w:tr w:rsidR="00975353" w:rsidRPr="00353B41">
        <w:tc>
          <w:tcPr>
            <w:tcW w:w="900" w:type="dxa"/>
            <w:shd w:val="clear" w:color="auto" w:fill="auto"/>
          </w:tcPr>
          <w:p w:rsidR="00975353" w:rsidRPr="00353B41" w:rsidRDefault="00875CBD" w:rsidP="00BB767A">
            <w:pPr>
              <w:pStyle w:val="Normal1"/>
              <w:spacing w:after="0"/>
              <w:jc w:val="center"/>
            </w:pPr>
            <w:r w:rsidRPr="00353B41">
              <w:rPr>
                <w:b/>
                <w:szCs w:val="20"/>
              </w:rPr>
              <w:t>STT</w:t>
            </w:r>
          </w:p>
        </w:tc>
        <w:tc>
          <w:tcPr>
            <w:tcW w:w="2790" w:type="dxa"/>
            <w:shd w:val="clear" w:color="auto" w:fill="auto"/>
          </w:tcPr>
          <w:p w:rsidR="00975353" w:rsidRPr="00353B41" w:rsidRDefault="00BB767A" w:rsidP="00BB767A">
            <w:pPr>
              <w:pStyle w:val="Normal1"/>
              <w:spacing w:after="0"/>
              <w:jc w:val="center"/>
            </w:pPr>
            <w:r w:rsidRPr="00353B41">
              <w:rPr>
                <w:b/>
                <w:szCs w:val="20"/>
              </w:rPr>
              <w:t>Nội dung tiêu chí</w:t>
            </w:r>
          </w:p>
        </w:tc>
        <w:tc>
          <w:tcPr>
            <w:tcW w:w="990" w:type="dxa"/>
            <w:shd w:val="clear" w:color="auto" w:fill="auto"/>
          </w:tcPr>
          <w:p w:rsidR="00975353" w:rsidRPr="00353B41" w:rsidRDefault="00BB767A" w:rsidP="00BB767A">
            <w:pPr>
              <w:pStyle w:val="Normal1"/>
              <w:spacing w:after="0"/>
              <w:jc w:val="center"/>
            </w:pPr>
            <w:r w:rsidRPr="00353B41">
              <w:rPr>
                <w:b/>
                <w:i/>
                <w:szCs w:val="20"/>
              </w:rPr>
              <w:t>Có/Thực hiện</w:t>
            </w:r>
          </w:p>
        </w:tc>
        <w:tc>
          <w:tcPr>
            <w:tcW w:w="1080" w:type="dxa"/>
            <w:shd w:val="clear" w:color="auto" w:fill="auto"/>
          </w:tcPr>
          <w:p w:rsidR="00975353" w:rsidRPr="00353B41" w:rsidRDefault="00BB767A" w:rsidP="00BB767A">
            <w:pPr>
              <w:pStyle w:val="Normal1"/>
              <w:spacing w:after="0"/>
              <w:jc w:val="center"/>
              <w:rPr>
                <w:b/>
                <w:i/>
                <w:szCs w:val="20"/>
              </w:rPr>
            </w:pPr>
            <w:r w:rsidRPr="00353B41">
              <w:rPr>
                <w:b/>
                <w:i/>
                <w:szCs w:val="20"/>
              </w:rPr>
              <w:t>Không/</w:t>
            </w:r>
          </w:p>
          <w:p w:rsidR="00975353" w:rsidRPr="00353B41" w:rsidRDefault="00BB767A" w:rsidP="00BB767A">
            <w:pPr>
              <w:pStyle w:val="Normal1"/>
              <w:spacing w:after="0"/>
              <w:jc w:val="center"/>
            </w:pPr>
            <w:r w:rsidRPr="00353B41">
              <w:rPr>
                <w:b/>
                <w:i/>
                <w:szCs w:val="20"/>
              </w:rPr>
              <w:t>Không thực hiện</w:t>
            </w:r>
          </w:p>
        </w:tc>
        <w:tc>
          <w:tcPr>
            <w:tcW w:w="1355" w:type="dxa"/>
            <w:shd w:val="clear" w:color="auto" w:fill="auto"/>
          </w:tcPr>
          <w:p w:rsidR="00975353" w:rsidRPr="00353B41" w:rsidRDefault="00BB767A" w:rsidP="00BB767A">
            <w:pPr>
              <w:pStyle w:val="Normal1"/>
              <w:spacing w:after="0"/>
              <w:jc w:val="center"/>
              <w:rPr>
                <w:b/>
                <w:i/>
                <w:szCs w:val="20"/>
              </w:rPr>
            </w:pPr>
            <w:r w:rsidRPr="00353B41">
              <w:rPr>
                <w:b/>
                <w:i/>
                <w:szCs w:val="20"/>
              </w:rPr>
              <w:t>Không phát sinh</w:t>
            </w:r>
          </w:p>
        </w:tc>
        <w:tc>
          <w:tcPr>
            <w:tcW w:w="2357" w:type="dxa"/>
            <w:shd w:val="clear" w:color="auto" w:fill="auto"/>
          </w:tcPr>
          <w:p w:rsidR="00975353" w:rsidRPr="00353B41" w:rsidRDefault="00BB767A" w:rsidP="00BB767A">
            <w:pPr>
              <w:pStyle w:val="Normal1"/>
              <w:spacing w:after="0"/>
              <w:jc w:val="center"/>
            </w:pPr>
            <w:r w:rsidRPr="00353B41">
              <w:rPr>
                <w:b/>
                <w:szCs w:val="20"/>
              </w:rPr>
              <w:t>Ghi chú</w:t>
            </w:r>
          </w:p>
        </w:tc>
      </w:tr>
      <w:tr w:rsidR="00975353" w:rsidRPr="00353B41">
        <w:tc>
          <w:tcPr>
            <w:tcW w:w="900" w:type="dxa"/>
            <w:shd w:val="clear" w:color="auto" w:fill="auto"/>
          </w:tcPr>
          <w:p w:rsidR="00975353" w:rsidRPr="00353B41" w:rsidRDefault="00BB767A">
            <w:pPr>
              <w:pStyle w:val="Normal1"/>
              <w:spacing w:after="160"/>
            </w:pPr>
            <w:r w:rsidRPr="00353B41">
              <w:rPr>
                <w:b/>
                <w:szCs w:val="20"/>
              </w:rPr>
              <w:t>15</w:t>
            </w:r>
          </w:p>
        </w:tc>
        <w:tc>
          <w:tcPr>
            <w:tcW w:w="2790" w:type="dxa"/>
            <w:shd w:val="clear" w:color="auto" w:fill="auto"/>
          </w:tcPr>
          <w:p w:rsidR="00975353" w:rsidRPr="00353B41" w:rsidRDefault="00BB767A" w:rsidP="00BB767A">
            <w:pPr>
              <w:pStyle w:val="Normal1"/>
              <w:spacing w:after="160"/>
            </w:pPr>
            <w:r w:rsidRPr="00353B41">
              <w:rPr>
                <w:b/>
                <w:szCs w:val="20"/>
              </w:rPr>
              <w:t>Xây dựng hệ thống thang lương, bảng lương tại doanh nghiệp</w:t>
            </w:r>
          </w:p>
        </w:tc>
        <w:tc>
          <w:tcPr>
            <w:tcW w:w="990" w:type="dxa"/>
            <w:shd w:val="clear" w:color="auto" w:fill="auto"/>
          </w:tcPr>
          <w:p w:rsidR="00975353" w:rsidRPr="00353B41" w:rsidRDefault="00975353">
            <w:pPr>
              <w:pStyle w:val="Normal1"/>
              <w:spacing w:after="160"/>
              <w:jc w:val="center"/>
            </w:pPr>
          </w:p>
        </w:tc>
        <w:tc>
          <w:tcPr>
            <w:tcW w:w="1080" w:type="dxa"/>
            <w:shd w:val="clear" w:color="auto" w:fill="auto"/>
          </w:tcPr>
          <w:p w:rsidR="00975353" w:rsidRPr="00353B41" w:rsidRDefault="00975353">
            <w:pPr>
              <w:pStyle w:val="Normal1"/>
              <w:spacing w:after="160"/>
              <w:jc w:val="center"/>
            </w:pPr>
          </w:p>
        </w:tc>
        <w:tc>
          <w:tcPr>
            <w:tcW w:w="1355" w:type="dxa"/>
            <w:shd w:val="clear" w:color="auto" w:fill="auto"/>
          </w:tcPr>
          <w:p w:rsidR="00975353" w:rsidRPr="00353B41" w:rsidRDefault="00975353">
            <w:pPr>
              <w:pStyle w:val="Normal1"/>
              <w:spacing w:after="160"/>
              <w:rPr>
                <w:i/>
                <w:szCs w:val="20"/>
              </w:rPr>
            </w:pPr>
          </w:p>
        </w:tc>
        <w:tc>
          <w:tcPr>
            <w:tcW w:w="2357" w:type="dxa"/>
            <w:shd w:val="clear" w:color="auto" w:fill="auto"/>
          </w:tcPr>
          <w:p w:rsidR="00975353" w:rsidRPr="00353B41" w:rsidRDefault="00975353">
            <w:pPr>
              <w:pStyle w:val="Normal1"/>
              <w:spacing w:after="160"/>
            </w:pPr>
          </w:p>
        </w:tc>
      </w:tr>
      <w:tr w:rsidR="00975353" w:rsidRPr="00353B41">
        <w:tc>
          <w:tcPr>
            <w:tcW w:w="900" w:type="dxa"/>
            <w:shd w:val="clear" w:color="auto" w:fill="auto"/>
          </w:tcPr>
          <w:p w:rsidR="00975353" w:rsidRPr="00353B41" w:rsidRDefault="00BB767A">
            <w:pPr>
              <w:pStyle w:val="Normal1"/>
              <w:spacing w:after="160"/>
              <w:jc w:val="both"/>
            </w:pPr>
            <w:r w:rsidRPr="00353B41">
              <w:rPr>
                <w:b/>
                <w:szCs w:val="20"/>
              </w:rPr>
              <w:t>16</w:t>
            </w:r>
          </w:p>
        </w:tc>
        <w:tc>
          <w:tcPr>
            <w:tcW w:w="2790" w:type="dxa"/>
            <w:shd w:val="clear" w:color="auto" w:fill="auto"/>
          </w:tcPr>
          <w:p w:rsidR="00975353" w:rsidRPr="00353B41" w:rsidRDefault="00BB767A" w:rsidP="00BB767A">
            <w:pPr>
              <w:pStyle w:val="Normal1"/>
              <w:spacing w:after="160"/>
            </w:pPr>
            <w:r w:rsidRPr="00353B41">
              <w:rPr>
                <w:b/>
                <w:szCs w:val="20"/>
              </w:rPr>
              <w:t>Xây dựng định mức lao động tại doanh nghiệp</w:t>
            </w:r>
          </w:p>
        </w:tc>
        <w:tc>
          <w:tcPr>
            <w:tcW w:w="990" w:type="dxa"/>
            <w:shd w:val="clear" w:color="auto" w:fill="auto"/>
          </w:tcPr>
          <w:p w:rsidR="00975353" w:rsidRPr="00353B41" w:rsidRDefault="00975353">
            <w:pPr>
              <w:pStyle w:val="Normal1"/>
              <w:spacing w:after="160"/>
              <w:jc w:val="center"/>
            </w:pPr>
          </w:p>
        </w:tc>
        <w:tc>
          <w:tcPr>
            <w:tcW w:w="1080" w:type="dxa"/>
            <w:shd w:val="clear" w:color="auto" w:fill="auto"/>
          </w:tcPr>
          <w:p w:rsidR="00975353" w:rsidRPr="00353B41" w:rsidRDefault="00975353">
            <w:pPr>
              <w:pStyle w:val="Normal1"/>
              <w:spacing w:after="160"/>
              <w:jc w:val="center"/>
            </w:pPr>
          </w:p>
        </w:tc>
        <w:tc>
          <w:tcPr>
            <w:tcW w:w="1355" w:type="dxa"/>
            <w:shd w:val="clear" w:color="auto" w:fill="auto"/>
          </w:tcPr>
          <w:p w:rsidR="00975353" w:rsidRPr="00353B41" w:rsidRDefault="00975353">
            <w:pPr>
              <w:pStyle w:val="Normal1"/>
              <w:spacing w:after="160"/>
              <w:rPr>
                <w:i/>
                <w:szCs w:val="20"/>
              </w:rPr>
            </w:pPr>
          </w:p>
        </w:tc>
        <w:tc>
          <w:tcPr>
            <w:tcW w:w="2357" w:type="dxa"/>
            <w:shd w:val="clear" w:color="auto" w:fill="auto"/>
          </w:tcPr>
          <w:p w:rsidR="00975353" w:rsidRPr="00353B41" w:rsidRDefault="00975353">
            <w:pPr>
              <w:pStyle w:val="Normal1"/>
              <w:spacing w:after="160"/>
            </w:pPr>
          </w:p>
        </w:tc>
      </w:tr>
      <w:tr w:rsidR="00975353" w:rsidRPr="00353B41">
        <w:tc>
          <w:tcPr>
            <w:tcW w:w="900" w:type="dxa"/>
            <w:shd w:val="clear" w:color="auto" w:fill="auto"/>
          </w:tcPr>
          <w:p w:rsidR="00975353" w:rsidRPr="00353B41" w:rsidRDefault="00BB767A">
            <w:pPr>
              <w:pStyle w:val="Normal1"/>
              <w:spacing w:after="160"/>
            </w:pPr>
            <w:r w:rsidRPr="00353B41">
              <w:rPr>
                <w:b/>
                <w:szCs w:val="20"/>
              </w:rPr>
              <w:t>17</w:t>
            </w:r>
          </w:p>
        </w:tc>
        <w:tc>
          <w:tcPr>
            <w:tcW w:w="2790" w:type="dxa"/>
            <w:shd w:val="clear" w:color="auto" w:fill="auto"/>
          </w:tcPr>
          <w:p w:rsidR="00975353" w:rsidRPr="00353B41" w:rsidRDefault="00BB767A">
            <w:pPr>
              <w:pStyle w:val="Normal1"/>
              <w:spacing w:after="160"/>
            </w:pPr>
            <w:r w:rsidRPr="00353B41">
              <w:rPr>
                <w:b/>
                <w:szCs w:val="20"/>
              </w:rPr>
              <w:t xml:space="preserve">Tuân thủ quy định về trả lương làm thêm giờ, </w:t>
            </w:r>
            <w:r w:rsidRPr="00353B41">
              <w:rPr>
                <w:b/>
                <w:szCs w:val="20"/>
              </w:rPr>
              <w:lastRenderedPageBreak/>
              <w:t xml:space="preserve">làm việc vào ban đêm </w:t>
            </w:r>
          </w:p>
        </w:tc>
        <w:tc>
          <w:tcPr>
            <w:tcW w:w="990" w:type="dxa"/>
            <w:shd w:val="clear" w:color="auto" w:fill="auto"/>
          </w:tcPr>
          <w:p w:rsidR="00975353" w:rsidRPr="00353B41" w:rsidRDefault="00975353">
            <w:pPr>
              <w:pStyle w:val="Normal1"/>
              <w:spacing w:after="160"/>
              <w:jc w:val="center"/>
            </w:pPr>
          </w:p>
        </w:tc>
        <w:tc>
          <w:tcPr>
            <w:tcW w:w="1080" w:type="dxa"/>
            <w:shd w:val="clear" w:color="auto" w:fill="auto"/>
          </w:tcPr>
          <w:p w:rsidR="00975353" w:rsidRPr="00353B41" w:rsidRDefault="00975353">
            <w:pPr>
              <w:pStyle w:val="Normal1"/>
              <w:spacing w:after="160"/>
              <w:jc w:val="center"/>
            </w:pPr>
          </w:p>
        </w:tc>
        <w:tc>
          <w:tcPr>
            <w:tcW w:w="1355" w:type="dxa"/>
            <w:shd w:val="clear" w:color="auto" w:fill="auto"/>
          </w:tcPr>
          <w:p w:rsidR="00975353" w:rsidRPr="00353B41" w:rsidRDefault="00975353">
            <w:pPr>
              <w:pStyle w:val="Normal1"/>
              <w:spacing w:after="160"/>
              <w:rPr>
                <w:i/>
              </w:rPr>
            </w:pPr>
          </w:p>
        </w:tc>
        <w:tc>
          <w:tcPr>
            <w:tcW w:w="2357" w:type="dxa"/>
            <w:shd w:val="clear" w:color="auto" w:fill="auto"/>
          </w:tcPr>
          <w:p w:rsidR="00975353" w:rsidRPr="00353B41" w:rsidRDefault="00975353">
            <w:pPr>
              <w:pStyle w:val="Normal1"/>
              <w:spacing w:after="160"/>
            </w:pPr>
          </w:p>
        </w:tc>
      </w:tr>
      <w:tr w:rsidR="00975353" w:rsidRPr="00353B41">
        <w:tc>
          <w:tcPr>
            <w:tcW w:w="900" w:type="dxa"/>
            <w:shd w:val="clear" w:color="auto" w:fill="auto"/>
          </w:tcPr>
          <w:p w:rsidR="00975353" w:rsidRPr="00353B41" w:rsidRDefault="00BB767A">
            <w:pPr>
              <w:pStyle w:val="Normal1"/>
              <w:spacing w:after="160"/>
            </w:pPr>
            <w:r w:rsidRPr="00353B41">
              <w:rPr>
                <w:b/>
                <w:szCs w:val="20"/>
              </w:rPr>
              <w:lastRenderedPageBreak/>
              <w:t>18</w:t>
            </w:r>
          </w:p>
        </w:tc>
        <w:tc>
          <w:tcPr>
            <w:tcW w:w="2790" w:type="dxa"/>
            <w:shd w:val="clear" w:color="auto" w:fill="auto"/>
          </w:tcPr>
          <w:p w:rsidR="00975353" w:rsidRPr="00353B41" w:rsidRDefault="00BB767A">
            <w:pPr>
              <w:pStyle w:val="Normal1"/>
              <w:spacing w:after="160"/>
            </w:pPr>
            <w:r w:rsidRPr="00353B41">
              <w:rPr>
                <w:b/>
                <w:szCs w:val="20"/>
              </w:rPr>
              <w:t>Tuân thủ về trả lương đầy đủ và đúng hạn</w:t>
            </w:r>
          </w:p>
        </w:tc>
        <w:tc>
          <w:tcPr>
            <w:tcW w:w="990" w:type="dxa"/>
            <w:shd w:val="clear" w:color="auto" w:fill="auto"/>
          </w:tcPr>
          <w:p w:rsidR="00975353" w:rsidRPr="00353B41" w:rsidRDefault="00975353">
            <w:pPr>
              <w:pStyle w:val="Normal1"/>
              <w:spacing w:after="160"/>
              <w:jc w:val="center"/>
            </w:pPr>
          </w:p>
        </w:tc>
        <w:tc>
          <w:tcPr>
            <w:tcW w:w="1080" w:type="dxa"/>
            <w:shd w:val="clear" w:color="auto" w:fill="auto"/>
          </w:tcPr>
          <w:p w:rsidR="00975353" w:rsidRPr="00353B41" w:rsidRDefault="00975353">
            <w:pPr>
              <w:pStyle w:val="Normal1"/>
              <w:spacing w:after="160"/>
            </w:pPr>
          </w:p>
        </w:tc>
        <w:tc>
          <w:tcPr>
            <w:tcW w:w="1355" w:type="dxa"/>
            <w:shd w:val="clear" w:color="auto" w:fill="auto"/>
          </w:tcPr>
          <w:p w:rsidR="00975353" w:rsidRPr="00353B41" w:rsidRDefault="00975353">
            <w:pPr>
              <w:pStyle w:val="Normal1"/>
              <w:spacing w:after="160"/>
              <w:rPr>
                <w:i/>
              </w:rPr>
            </w:pPr>
          </w:p>
        </w:tc>
        <w:tc>
          <w:tcPr>
            <w:tcW w:w="2357" w:type="dxa"/>
            <w:shd w:val="clear" w:color="auto" w:fill="auto"/>
          </w:tcPr>
          <w:p w:rsidR="00975353" w:rsidRPr="00353B41" w:rsidRDefault="00975353">
            <w:pPr>
              <w:pStyle w:val="Normal1"/>
              <w:spacing w:after="160"/>
              <w:rPr>
                <w:i/>
              </w:rPr>
            </w:pPr>
          </w:p>
        </w:tc>
      </w:tr>
      <w:tr w:rsidR="00975353" w:rsidRPr="00353B41">
        <w:tc>
          <w:tcPr>
            <w:tcW w:w="900" w:type="dxa"/>
            <w:shd w:val="clear" w:color="auto" w:fill="auto"/>
          </w:tcPr>
          <w:p w:rsidR="00975353" w:rsidRPr="00353B41" w:rsidRDefault="00BB767A">
            <w:pPr>
              <w:pStyle w:val="Normal1"/>
              <w:spacing w:after="160"/>
            </w:pPr>
            <w:r w:rsidRPr="00353B41">
              <w:t>19</w:t>
            </w:r>
          </w:p>
        </w:tc>
        <w:tc>
          <w:tcPr>
            <w:tcW w:w="2790" w:type="dxa"/>
            <w:shd w:val="clear" w:color="auto" w:fill="auto"/>
          </w:tcPr>
          <w:p w:rsidR="00975353" w:rsidRPr="00353B41" w:rsidRDefault="00BB767A">
            <w:pPr>
              <w:pStyle w:val="Normal1"/>
              <w:spacing w:after="160"/>
            </w:pPr>
            <w:r w:rsidRPr="00353B41">
              <w:rPr>
                <w:b/>
                <w:szCs w:val="20"/>
              </w:rPr>
              <w:t>Tuân thủ trả lương ngừng việc, khấu trừ tiền lương</w:t>
            </w:r>
          </w:p>
        </w:tc>
        <w:tc>
          <w:tcPr>
            <w:tcW w:w="990" w:type="dxa"/>
            <w:shd w:val="clear" w:color="auto" w:fill="auto"/>
          </w:tcPr>
          <w:p w:rsidR="00975353" w:rsidRPr="00353B41" w:rsidRDefault="00975353">
            <w:pPr>
              <w:pStyle w:val="Normal1"/>
              <w:spacing w:after="160"/>
            </w:pPr>
          </w:p>
        </w:tc>
        <w:tc>
          <w:tcPr>
            <w:tcW w:w="1080" w:type="dxa"/>
            <w:shd w:val="clear" w:color="auto" w:fill="auto"/>
          </w:tcPr>
          <w:p w:rsidR="00975353" w:rsidRPr="00353B41" w:rsidRDefault="00975353">
            <w:pPr>
              <w:pStyle w:val="Normal1"/>
              <w:spacing w:after="160"/>
            </w:pPr>
          </w:p>
        </w:tc>
        <w:tc>
          <w:tcPr>
            <w:tcW w:w="1355" w:type="dxa"/>
            <w:shd w:val="clear" w:color="auto" w:fill="auto"/>
          </w:tcPr>
          <w:p w:rsidR="00975353" w:rsidRPr="00353B41" w:rsidRDefault="00975353">
            <w:pPr>
              <w:pStyle w:val="Normal1"/>
              <w:spacing w:after="160"/>
              <w:rPr>
                <w:i/>
              </w:rPr>
            </w:pPr>
          </w:p>
        </w:tc>
        <w:tc>
          <w:tcPr>
            <w:tcW w:w="2357" w:type="dxa"/>
            <w:shd w:val="clear" w:color="auto" w:fill="auto"/>
          </w:tcPr>
          <w:p w:rsidR="00975353" w:rsidRPr="00353B41" w:rsidRDefault="00975353">
            <w:pPr>
              <w:pStyle w:val="Normal1"/>
              <w:spacing w:after="160"/>
              <w:rPr>
                <w:i/>
              </w:rPr>
            </w:pPr>
          </w:p>
        </w:tc>
      </w:tr>
    </w:tbl>
    <w:p w:rsidR="00975353" w:rsidRDefault="00BB767A">
      <w:pPr>
        <w:pStyle w:val="Normal1"/>
        <w:keepNext/>
        <w:keepLines/>
        <w:numPr>
          <w:ilvl w:val="0"/>
          <w:numId w:val="1"/>
        </w:numPr>
        <w:spacing w:before="40" w:after="0"/>
        <w:rPr>
          <w:b/>
          <w:sz w:val="21"/>
          <w:szCs w:val="21"/>
        </w:rPr>
      </w:pPr>
      <w:r>
        <w:rPr>
          <w:b/>
          <w:sz w:val="21"/>
          <w:szCs w:val="21"/>
        </w:rPr>
        <w:t>CÁC CHẾ ĐỘ BẢO HIỂM</w:t>
      </w:r>
    </w:p>
    <w:p w:rsidR="00975353" w:rsidRDefault="00975353">
      <w:pPr>
        <w:pStyle w:val="Normal1"/>
        <w:keepNext/>
        <w:keepLines/>
        <w:spacing w:before="40" w:after="0"/>
        <w:ind w:left="1080"/>
        <w:rPr>
          <w:b/>
          <w:sz w:val="21"/>
          <w:szCs w:val="21"/>
        </w:rPr>
      </w:pPr>
    </w:p>
    <w:tbl>
      <w:tblPr>
        <w:tblStyle w:val="a6"/>
        <w:tblW w:w="9472" w:type="dxa"/>
        <w:tblInd w:w="103" w:type="dxa"/>
        <w:tblLayout w:type="fixed"/>
        <w:tblLook w:val="0000" w:firstRow="0" w:lastRow="0" w:firstColumn="0" w:lastColumn="0" w:noHBand="0" w:noVBand="0"/>
      </w:tblPr>
      <w:tblGrid>
        <w:gridCol w:w="900"/>
        <w:gridCol w:w="2790"/>
        <w:gridCol w:w="990"/>
        <w:gridCol w:w="1080"/>
        <w:gridCol w:w="1625"/>
        <w:gridCol w:w="2087"/>
      </w:tblGrid>
      <w:tr w:rsidR="00975353" w:rsidRPr="00353B41" w:rsidTr="00875CBD">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875CBD" w:rsidP="00BB767A">
            <w:pPr>
              <w:pStyle w:val="Normal1"/>
              <w:spacing w:after="0"/>
              <w:jc w:val="center"/>
            </w:pPr>
            <w:r w:rsidRPr="00353B41">
              <w:rPr>
                <w:b/>
                <w:szCs w:val="20"/>
              </w:rPr>
              <w:t xml:space="preserve">STT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rsidP="00BB767A">
            <w:pPr>
              <w:pStyle w:val="Normal1"/>
              <w:spacing w:after="0"/>
              <w:jc w:val="center"/>
            </w:pPr>
            <w:r w:rsidRPr="00353B41">
              <w:rPr>
                <w:b/>
                <w:szCs w:val="20"/>
              </w:rPr>
              <w:t>Nội dung tiêu chí</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rsidP="00BB767A">
            <w:pPr>
              <w:pStyle w:val="Normal1"/>
              <w:spacing w:after="0"/>
              <w:jc w:val="center"/>
            </w:pPr>
            <w:r w:rsidRPr="00353B41">
              <w:rPr>
                <w:b/>
                <w:i/>
                <w:szCs w:val="20"/>
              </w:rPr>
              <w:t>Có/Thực hiện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rsidP="00BB767A">
            <w:pPr>
              <w:pStyle w:val="Normal1"/>
              <w:spacing w:after="0"/>
              <w:jc w:val="center"/>
              <w:rPr>
                <w:b/>
                <w:i/>
                <w:szCs w:val="20"/>
              </w:rPr>
            </w:pPr>
            <w:r w:rsidRPr="00353B41">
              <w:rPr>
                <w:b/>
                <w:i/>
                <w:szCs w:val="20"/>
              </w:rPr>
              <w:t>Không/</w:t>
            </w:r>
          </w:p>
          <w:p w:rsidR="00975353" w:rsidRPr="00353B41" w:rsidRDefault="00BB767A" w:rsidP="00BB767A">
            <w:pPr>
              <w:pStyle w:val="Normal1"/>
              <w:spacing w:after="0"/>
              <w:jc w:val="center"/>
            </w:pPr>
            <w:r w:rsidRPr="00353B41">
              <w:rPr>
                <w:b/>
                <w:i/>
                <w:szCs w:val="20"/>
              </w:rPr>
              <w:t>Không thực hiện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rsidP="00BB767A">
            <w:pPr>
              <w:pStyle w:val="Normal1"/>
              <w:spacing w:after="0"/>
              <w:jc w:val="center"/>
              <w:rPr>
                <w:b/>
                <w:i/>
                <w:szCs w:val="20"/>
              </w:rPr>
            </w:pPr>
            <w:r w:rsidRPr="00353B41">
              <w:rPr>
                <w:b/>
                <w:i/>
                <w:szCs w:val="20"/>
              </w:rPr>
              <w:t>Thực hiện một phần</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rsidP="00BB767A">
            <w:pPr>
              <w:pStyle w:val="Normal1"/>
              <w:spacing w:after="0"/>
              <w:jc w:val="center"/>
            </w:pPr>
            <w:r w:rsidRPr="00353B41">
              <w:rPr>
                <w:b/>
                <w:szCs w:val="20"/>
              </w:rPr>
              <w:t>Ghi chú</w:t>
            </w:r>
          </w:p>
        </w:tc>
      </w:tr>
      <w:tr w:rsidR="00975353" w:rsidRPr="00353B41">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rPr>
                <w:b/>
              </w:rPr>
            </w:pPr>
            <w:r w:rsidRPr="00353B41">
              <w:rPr>
                <w:b/>
              </w:rPr>
              <w:t>20</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rPr>
                <w:b/>
              </w:rPr>
            </w:pPr>
            <w:r w:rsidRPr="00353B41">
              <w:rPr>
                <w:b/>
              </w:rPr>
              <w:t>Tham gia bảo hiểm xã hội bắt buộc, bảo hiểm y tế, bảo hiểm thất nghiệp cho 100% số người thuộc diện phải tham gia</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rPr>
                <w:i/>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r w:rsidR="00975353" w:rsidRPr="00353B41">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jc w:val="both"/>
              <w:rPr>
                <w:b/>
              </w:rPr>
            </w:pPr>
            <w:r w:rsidRPr="00353B41">
              <w:rPr>
                <w:b/>
              </w:rPr>
              <w:t>21</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rPr>
                <w:b/>
              </w:rPr>
            </w:pPr>
            <w:r w:rsidRPr="00353B41">
              <w:rPr>
                <w:b/>
              </w:rPr>
              <w:t>Tuân thủ mức tiền lương làm căn cứ đóng bảo hiểm xã hội</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rPr>
                <w:i/>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r w:rsidR="00975353" w:rsidRPr="00353B41">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jc w:val="both"/>
              <w:rPr>
                <w:b/>
              </w:rPr>
            </w:pPr>
            <w:r w:rsidRPr="00353B41">
              <w:rPr>
                <w:b/>
              </w:rPr>
              <w:t>22</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rPr>
                <w:b/>
              </w:rPr>
            </w:pPr>
            <w:r w:rsidRPr="00353B41">
              <w:rPr>
                <w:b/>
              </w:rPr>
              <w:t>Tuân thủ quy định về thời gian đóng bảo hiểm xã hội</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rPr>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rPr>
                <w:i/>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bl>
    <w:p w:rsidR="00604584" w:rsidRDefault="00604584" w:rsidP="00604584">
      <w:pPr>
        <w:pStyle w:val="Normal1"/>
        <w:keepNext/>
        <w:keepLines/>
        <w:spacing w:before="40" w:after="0"/>
        <w:rPr>
          <w:b/>
          <w:sz w:val="21"/>
          <w:szCs w:val="21"/>
        </w:rPr>
      </w:pPr>
    </w:p>
    <w:p w:rsidR="00975353" w:rsidRDefault="00BB767A">
      <w:pPr>
        <w:pStyle w:val="Normal1"/>
        <w:keepNext/>
        <w:keepLines/>
        <w:numPr>
          <w:ilvl w:val="0"/>
          <w:numId w:val="1"/>
        </w:numPr>
        <w:spacing w:before="40" w:after="0"/>
        <w:rPr>
          <w:b/>
          <w:sz w:val="21"/>
          <w:szCs w:val="21"/>
        </w:rPr>
      </w:pPr>
      <w:r>
        <w:rPr>
          <w:b/>
          <w:sz w:val="21"/>
          <w:szCs w:val="21"/>
        </w:rPr>
        <w:t>AN TOÀN, VỆ SINH LAO ĐỘNG</w:t>
      </w:r>
    </w:p>
    <w:p w:rsidR="00975353" w:rsidRDefault="00975353">
      <w:pPr>
        <w:pStyle w:val="Normal1"/>
        <w:spacing w:after="160"/>
        <w:ind w:left="426"/>
        <w:rPr>
          <w:b/>
          <w:sz w:val="21"/>
          <w:szCs w:val="21"/>
        </w:rPr>
      </w:pPr>
    </w:p>
    <w:tbl>
      <w:tblPr>
        <w:tblStyle w:val="a7"/>
        <w:tblW w:w="9368" w:type="dxa"/>
        <w:tblInd w:w="103" w:type="dxa"/>
        <w:tblLayout w:type="fixed"/>
        <w:tblLook w:val="0000" w:firstRow="0" w:lastRow="0" w:firstColumn="0" w:lastColumn="0" w:noHBand="0" w:noVBand="0"/>
      </w:tblPr>
      <w:tblGrid>
        <w:gridCol w:w="851"/>
        <w:gridCol w:w="2844"/>
        <w:gridCol w:w="1130"/>
        <w:gridCol w:w="1260"/>
        <w:gridCol w:w="1307"/>
        <w:gridCol w:w="1976"/>
      </w:tblGrid>
      <w:tr w:rsidR="00975353" w:rsidRPr="00353B41" w:rsidTr="00BB767A">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875CBD" w:rsidP="00875CBD">
            <w:pPr>
              <w:pStyle w:val="Normal1"/>
              <w:spacing w:after="160"/>
              <w:jc w:val="center"/>
            </w:pPr>
            <w:r w:rsidRPr="00353B41">
              <w:rPr>
                <w:b/>
                <w:szCs w:val="20"/>
              </w:rPr>
              <w:t>STT</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pPr>
            <w:r w:rsidRPr="00353B41">
              <w:rPr>
                <w:b/>
                <w:szCs w:val="20"/>
              </w:rPr>
              <w:t>Nội dung tiêu chí</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pPr>
            <w:r w:rsidRPr="00353B41">
              <w:rPr>
                <w:b/>
                <w:i/>
                <w:szCs w:val="20"/>
              </w:rPr>
              <w:t>Có/Thực hiện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pPr>
            <w:r w:rsidRPr="00353B41">
              <w:rPr>
                <w:b/>
                <w:i/>
                <w:szCs w:val="20"/>
              </w:rPr>
              <w:t>Không/ Không thực hiện</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rPr>
                <w:b/>
                <w:i/>
                <w:szCs w:val="20"/>
              </w:rPr>
            </w:pPr>
            <w:r w:rsidRPr="00353B41">
              <w:rPr>
                <w:b/>
                <w:i/>
                <w:szCs w:val="20"/>
              </w:rPr>
              <w:t>Thực hiện một phần/Không phát sinh</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pPr>
            <w:r w:rsidRPr="00353B41">
              <w:rPr>
                <w:b/>
                <w:szCs w:val="20"/>
              </w:rPr>
              <w:t>Ghi chú</w:t>
            </w:r>
          </w:p>
        </w:tc>
      </w:tr>
      <w:tr w:rsidR="00975353" w:rsidRPr="00353B41" w:rsidTr="00BB767A">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23</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Bố trí cán bộ làm công tác an toàn vệ sinh lao động theo quy định</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rPr>
                <w:i/>
                <w:szCs w:val="20"/>
              </w:rPr>
            </w:pPr>
          </w:p>
        </w:tc>
        <w:tc>
          <w:tcPr>
            <w:tcW w:w="197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r w:rsidR="00975353" w:rsidRPr="00353B41" w:rsidTr="00BB767A">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24</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 xml:space="preserve">Thống kê, phân loại lao động làm các công việc nặng nhọc, độc hại, nguy hiểm, lao động làm các công việc có yêu cầu nghiêm ngặt về an toàn </w:t>
            </w:r>
            <w:r w:rsidRPr="00353B41">
              <w:rPr>
                <w:b/>
                <w:szCs w:val="20"/>
              </w:rPr>
              <w:lastRenderedPageBreak/>
              <w:t>lao động</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rPr>
                <w:i/>
              </w:rPr>
            </w:pPr>
          </w:p>
        </w:tc>
        <w:tc>
          <w:tcPr>
            <w:tcW w:w="197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r w:rsidR="00975353" w:rsidRPr="00353B41" w:rsidTr="00BB767A">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lastRenderedPageBreak/>
              <w:t>25</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Xây dựng kế hoạch, biện pháp đảm bảo an toàn lao động, vệ sinh lao động và cải thiện môi trường lao động hàng năm</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rPr>
                <w:i/>
              </w:rPr>
            </w:pPr>
          </w:p>
        </w:tc>
        <w:tc>
          <w:tcPr>
            <w:tcW w:w="197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r>
      <w:tr w:rsidR="00975353" w:rsidRPr="00353B41" w:rsidTr="00BB767A">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26</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rsidP="00BB767A">
            <w:pPr>
              <w:pStyle w:val="Normal1"/>
              <w:spacing w:after="160"/>
            </w:pPr>
            <w:r w:rsidRPr="00353B41">
              <w:rPr>
                <w:b/>
                <w:szCs w:val="20"/>
              </w:rPr>
              <w:t>Thực hiện bảo hộ lao động đầy đủ nội dung theo quy định</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rPr>
                <w:i/>
                <w:szCs w:val="20"/>
              </w:rPr>
            </w:pPr>
          </w:p>
        </w:tc>
        <w:tc>
          <w:tcPr>
            <w:tcW w:w="197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r w:rsidR="00975353" w:rsidRPr="00353B41" w:rsidTr="00BB767A">
        <w:trPr>
          <w:trHeight w:val="776"/>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27</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Thực hiện kiểm soát các yếu tố nguy hiểm, có hại tại nơi làm việc</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rPr>
                <w:i/>
                <w:szCs w:val="20"/>
              </w:rPr>
            </w:pPr>
          </w:p>
        </w:tc>
        <w:tc>
          <w:tcPr>
            <w:tcW w:w="197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r w:rsidR="00975353" w:rsidRPr="00353B41" w:rsidTr="00BB767A">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28</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Toàn bộ người sử dụng lao động và người lao động được huấn luyện định kỳ về an toàn, vệ sinh lao động</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bookmarkStart w:id="0" w:name="_GoBack"/>
            <w:bookmarkEnd w:id="0"/>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rPr>
                <w:i/>
                <w:szCs w:val="20"/>
              </w:rPr>
            </w:pPr>
          </w:p>
        </w:tc>
        <w:tc>
          <w:tcPr>
            <w:tcW w:w="197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r w:rsidR="00975353" w:rsidRPr="00353B41" w:rsidTr="00BB767A">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rPr>
                <w:b/>
                <w:szCs w:val="20"/>
              </w:rPr>
            </w:pPr>
            <w:r w:rsidRPr="00353B41">
              <w:rPr>
                <w:b/>
                <w:szCs w:val="20"/>
              </w:rPr>
              <w:t>29</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rPr>
                <w:b/>
                <w:szCs w:val="20"/>
              </w:rPr>
            </w:pPr>
            <w:r w:rsidRPr="00353B41">
              <w:rPr>
                <w:b/>
                <w:szCs w:val="20"/>
              </w:rPr>
              <w:t>Ban hành và tổ chức thực hiện nội quy, quy trình bảo đảm an toàn, vệ sinh lao động</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rPr>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rPr>
                <w:i/>
              </w:rPr>
            </w:pPr>
          </w:p>
        </w:tc>
        <w:tc>
          <w:tcPr>
            <w:tcW w:w="197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szCs w:val="20"/>
              </w:rPr>
            </w:pPr>
          </w:p>
        </w:tc>
      </w:tr>
      <w:tr w:rsidR="00975353" w:rsidRPr="00353B41" w:rsidTr="00BB767A">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30</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Thực hiện điều tra tai nạn đối với những vụ tai nạn lao động thuộc thẩm quyền</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c>
          <w:tcPr>
            <w:tcW w:w="197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r>
      <w:tr w:rsidR="00975353" w:rsidRPr="00353B41" w:rsidTr="00BB767A">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31</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Xây dựng phương án xử lý sự cố, ứng cứu khẩn cấp và tổ chức luyện tập định kỳ</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c>
          <w:tcPr>
            <w:tcW w:w="197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r w:rsidR="00975353" w:rsidRPr="00353B41" w:rsidTr="00BB767A">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32</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Báo cáo định kỳ về tai nạn lao động, bệnh nghề nghiệp 06 tháng đầu năm và cả năm với cơ quan quản lý Nhà nước về lao động tại địa phương</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rPr>
                <w:i/>
                <w:szCs w:val="2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pPr>
          </w:p>
        </w:tc>
      </w:tr>
    </w:tbl>
    <w:tbl>
      <w:tblPr>
        <w:tblStyle w:val="a8"/>
        <w:tblW w:w="9368" w:type="dxa"/>
        <w:tblInd w:w="103" w:type="dxa"/>
        <w:tblLayout w:type="fixed"/>
        <w:tblLook w:val="0000" w:firstRow="0" w:lastRow="0" w:firstColumn="0" w:lastColumn="0" w:noHBand="0" w:noVBand="0"/>
      </w:tblPr>
      <w:tblGrid>
        <w:gridCol w:w="851"/>
        <w:gridCol w:w="2847"/>
        <w:gridCol w:w="1134"/>
        <w:gridCol w:w="1276"/>
        <w:gridCol w:w="1275"/>
        <w:gridCol w:w="1985"/>
      </w:tblGrid>
      <w:tr w:rsidR="00975353" w:rsidRPr="00353B41" w:rsidTr="00BB767A">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33</w:t>
            </w:r>
          </w:p>
        </w:tc>
        <w:tc>
          <w:tcPr>
            <w:tcW w:w="284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 xml:space="preserve">Tuân thủ các quy định về khám tuyển, khám sức khỏe định kỳ theo quy </w:t>
            </w:r>
            <w:r w:rsidRPr="00353B41">
              <w:rPr>
                <w:b/>
                <w:szCs w:val="20"/>
              </w:rPr>
              <w:lastRenderedPageBreak/>
              <w:t>định của pháp luật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rPr>
                <w:i/>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r w:rsidR="00975353" w:rsidRPr="00353B41" w:rsidTr="00BB767A">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lastRenderedPageBreak/>
              <w:t>34</w:t>
            </w:r>
          </w:p>
        </w:tc>
        <w:tc>
          <w:tcPr>
            <w:tcW w:w="284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Thực hiện khám phát hiện bệnh nghề nghiệp</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rPr>
                <w:i/>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r w:rsidR="00975353" w:rsidRPr="00353B41" w:rsidTr="00BB767A">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35</w:t>
            </w:r>
          </w:p>
        </w:tc>
        <w:tc>
          <w:tcPr>
            <w:tcW w:w="284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Thực hiện khám sức khỏe chuyên khoa cho lao động nữ</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rPr>
                <w:i/>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r w:rsidR="00975353" w:rsidRPr="00353B41" w:rsidTr="00BB767A">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36</w:t>
            </w:r>
          </w:p>
        </w:tc>
        <w:tc>
          <w:tcPr>
            <w:tcW w:w="284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Thực hiện khám sức khỏe ít nhất 6 tháng/lần đối với lao động làm các công việc nặng nhọc, độc hại hoặc đặc biệt nặng nhọc, độc hại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rPr>
                <w:i/>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r w:rsidR="00975353" w:rsidRPr="00353B41" w:rsidTr="00BB767A">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37</w:t>
            </w:r>
          </w:p>
        </w:tc>
        <w:tc>
          <w:tcPr>
            <w:tcW w:w="284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rsidP="00BB767A">
            <w:pPr>
              <w:pStyle w:val="Normal1"/>
              <w:spacing w:after="160"/>
            </w:pPr>
            <w:r w:rsidRPr="00353B41">
              <w:rPr>
                <w:b/>
                <w:szCs w:val="20"/>
              </w:rPr>
              <w:t>Bố trí người làm công tác y tế hoặc thành lập bộ phận tế chịu trách nhiệm chăm sóc và quản lý sức khỏe của người lao động</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rPr>
                <w:i/>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bl>
    <w:p w:rsidR="00975353" w:rsidRDefault="00975353">
      <w:pPr>
        <w:pStyle w:val="Normal1"/>
        <w:spacing w:after="160"/>
        <w:ind w:left="360"/>
        <w:rPr>
          <w:i/>
          <w:sz w:val="23"/>
          <w:szCs w:val="23"/>
        </w:rPr>
      </w:pPr>
    </w:p>
    <w:p w:rsidR="00975353" w:rsidRDefault="00BB767A">
      <w:pPr>
        <w:pStyle w:val="Normal1"/>
        <w:keepNext/>
        <w:keepLines/>
        <w:numPr>
          <w:ilvl w:val="0"/>
          <w:numId w:val="1"/>
        </w:numPr>
        <w:spacing w:before="40" w:after="0"/>
        <w:rPr>
          <w:b/>
          <w:sz w:val="21"/>
          <w:szCs w:val="21"/>
        </w:rPr>
      </w:pPr>
      <w:r>
        <w:rPr>
          <w:b/>
          <w:sz w:val="21"/>
          <w:szCs w:val="21"/>
        </w:rPr>
        <w:t>THOẢ ƯỚC LAO ĐỘNG TẬP THỂ và CÔNG ĐOÀN</w:t>
      </w:r>
    </w:p>
    <w:tbl>
      <w:tblPr>
        <w:tblStyle w:val="a9"/>
        <w:tblW w:w="9506" w:type="dxa"/>
        <w:tblInd w:w="103" w:type="dxa"/>
        <w:tblLayout w:type="fixed"/>
        <w:tblLook w:val="0000" w:firstRow="0" w:lastRow="0" w:firstColumn="0" w:lastColumn="0" w:noHBand="0" w:noVBand="0"/>
      </w:tblPr>
      <w:tblGrid>
        <w:gridCol w:w="851"/>
        <w:gridCol w:w="2568"/>
        <w:gridCol w:w="1122"/>
        <w:gridCol w:w="992"/>
        <w:gridCol w:w="1417"/>
        <w:gridCol w:w="1116"/>
        <w:gridCol w:w="1440"/>
      </w:tblGrid>
      <w:tr w:rsidR="00975353" w:rsidRPr="00353B41" w:rsidTr="00875CB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rsidP="00875CBD">
            <w:pPr>
              <w:pStyle w:val="Normal1"/>
              <w:spacing w:after="160"/>
              <w:jc w:val="center"/>
            </w:pPr>
            <w:r w:rsidRPr="00353B41">
              <w:rPr>
                <w:b/>
                <w:szCs w:val="20"/>
              </w:rPr>
              <w:t xml:space="preserve">STT </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pPr>
            <w:r w:rsidRPr="00353B41">
              <w:rPr>
                <w:b/>
                <w:szCs w:val="20"/>
              </w:rPr>
              <w:t>Nội dung tiêu chí</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pPr>
            <w:r w:rsidRPr="00353B41">
              <w:rPr>
                <w:b/>
                <w:i/>
                <w:szCs w:val="20"/>
              </w:rPr>
              <w:t>Có/Thực hiện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rPr>
                <w:b/>
                <w:i/>
                <w:szCs w:val="20"/>
              </w:rPr>
            </w:pPr>
            <w:r w:rsidRPr="00353B41">
              <w:rPr>
                <w:b/>
                <w:i/>
                <w:szCs w:val="20"/>
              </w:rPr>
              <w:t xml:space="preserve">Có </w:t>
            </w:r>
          </w:p>
          <w:p w:rsidR="00975353" w:rsidRPr="00353B41" w:rsidRDefault="00BB767A">
            <w:pPr>
              <w:pStyle w:val="Normal1"/>
              <w:spacing w:after="160"/>
              <w:jc w:val="center"/>
            </w:pPr>
            <w:r w:rsidRPr="00353B41">
              <w:rPr>
                <w:b/>
                <w:i/>
                <w:szCs w:val="20"/>
              </w:rPr>
              <w:t>kế hoạch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pPr>
            <w:r w:rsidRPr="00353B41">
              <w:rPr>
                <w:b/>
                <w:i/>
                <w:szCs w:val="20"/>
              </w:rPr>
              <w:t>Không/Không thực hiện</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rPr>
                <w:b/>
                <w:i/>
              </w:rPr>
            </w:pPr>
            <w:r w:rsidRPr="00353B41">
              <w:rPr>
                <w:b/>
                <w:i/>
              </w:rPr>
              <w:t>Không phát sinh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jc w:val="center"/>
            </w:pPr>
          </w:p>
        </w:tc>
      </w:tr>
      <w:tr w:rsidR="00975353" w:rsidRPr="00353B4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38</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rsidP="00BB767A">
            <w:pPr>
              <w:pStyle w:val="Normal1"/>
              <w:spacing w:after="160"/>
            </w:pPr>
            <w:r w:rsidRPr="00353B41">
              <w:rPr>
                <w:b/>
                <w:szCs w:val="20"/>
              </w:rPr>
              <w:t>Có tổ chức công đoàn được thành lập theo đúng quy định</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r w:rsidR="00975353" w:rsidRPr="00353B4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39</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Tỷ lệ (%) người lao động tham gia công đoàn tại doanh nghiệp</w:t>
            </w:r>
          </w:p>
        </w:tc>
        <w:tc>
          <w:tcPr>
            <w:tcW w:w="4647" w:type="dxa"/>
            <w:gridSpan w:val="4"/>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r w:rsidR="00975353" w:rsidRPr="00353B4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40</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Các hoạt động của công đoàn tại doanh nghiệp</w:t>
            </w:r>
          </w:p>
        </w:tc>
        <w:tc>
          <w:tcPr>
            <w:tcW w:w="4647" w:type="dxa"/>
            <w:gridSpan w:val="4"/>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r w:rsidR="00975353" w:rsidRPr="00353B4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41</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Doanh nghiệp tổ chức thương lượng tập thể</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jc w:val="cente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r w:rsidR="00975353" w:rsidRPr="00353B4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42</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Nội dung của thỏa ước lao động không trái quy định của pháp luật và có lợi hơn cho người lao động</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jc w:val="cente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r>
      <w:tr w:rsidR="00975353" w:rsidRPr="00353B4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lastRenderedPageBreak/>
              <w:t>43</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Ký kết và gửi thỏa ước lao động tập thể tới cơ quan quản lý Nhà nước về lao động tại địa phương</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r w:rsidR="00975353" w:rsidRPr="00353B4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44</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Quy chế dân chủ cơ sở được xây dựng và thực hiện tại doanh nghiệp</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r w:rsidR="00975353" w:rsidRPr="00353B4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45</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rsidP="00875CBD">
            <w:pPr>
              <w:pStyle w:val="Normal1"/>
              <w:spacing w:after="160"/>
            </w:pPr>
            <w:r w:rsidRPr="00353B41">
              <w:rPr>
                <w:b/>
                <w:szCs w:val="20"/>
              </w:rPr>
              <w:t>Doanh nghiệp thực hiện đối thoại định kỳ 3 tháng/lần</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jc w:val="cente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975353">
            <w:pPr>
              <w:pStyle w:val="Normal1"/>
              <w:spacing w:after="160"/>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r>
    </w:tbl>
    <w:p w:rsidR="00975353" w:rsidRDefault="00BB767A">
      <w:pPr>
        <w:pStyle w:val="Normal1"/>
        <w:keepNext/>
        <w:keepLines/>
        <w:numPr>
          <w:ilvl w:val="0"/>
          <w:numId w:val="1"/>
        </w:numPr>
        <w:spacing w:before="40" w:after="0"/>
        <w:rPr>
          <w:b/>
          <w:sz w:val="21"/>
          <w:szCs w:val="21"/>
        </w:rPr>
      </w:pPr>
      <w:r>
        <w:rPr>
          <w:b/>
          <w:sz w:val="21"/>
          <w:szCs w:val="21"/>
        </w:rPr>
        <w:t>LAO ĐỘNG NỮ VÀ LAO ĐỘNG ĐẶC THÙ KHÁC</w:t>
      </w:r>
    </w:p>
    <w:p w:rsidR="00975353" w:rsidRDefault="00975353">
      <w:pPr>
        <w:pStyle w:val="Normal1"/>
        <w:keepNext/>
        <w:keepLines/>
        <w:spacing w:before="40" w:after="0"/>
        <w:ind w:left="1080"/>
        <w:rPr>
          <w:b/>
          <w:sz w:val="21"/>
          <w:szCs w:val="21"/>
        </w:rPr>
      </w:pPr>
    </w:p>
    <w:tbl>
      <w:tblPr>
        <w:tblStyle w:val="aa"/>
        <w:tblW w:w="9360" w:type="dxa"/>
        <w:tblInd w:w="103" w:type="dxa"/>
        <w:tblLayout w:type="fixed"/>
        <w:tblLook w:val="0000" w:firstRow="0" w:lastRow="0" w:firstColumn="0" w:lastColumn="0" w:noHBand="0" w:noVBand="0"/>
      </w:tblPr>
      <w:tblGrid>
        <w:gridCol w:w="851"/>
        <w:gridCol w:w="2568"/>
        <w:gridCol w:w="976"/>
        <w:gridCol w:w="992"/>
        <w:gridCol w:w="1417"/>
        <w:gridCol w:w="1116"/>
        <w:gridCol w:w="1440"/>
      </w:tblGrid>
      <w:tr w:rsidR="00975353" w:rsidRPr="00353B41" w:rsidTr="00875CB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rsidP="00875CBD">
            <w:pPr>
              <w:pStyle w:val="Normal1"/>
              <w:spacing w:after="160"/>
              <w:jc w:val="center"/>
            </w:pPr>
            <w:r w:rsidRPr="00353B41">
              <w:rPr>
                <w:b/>
                <w:szCs w:val="20"/>
              </w:rPr>
              <w:t xml:space="preserve">STT </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pPr>
            <w:r w:rsidRPr="00353B41">
              <w:rPr>
                <w:b/>
                <w:szCs w:val="20"/>
              </w:rPr>
              <w:t>Nội dung tiêu chí</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pPr>
            <w:r w:rsidRPr="00353B41">
              <w:rPr>
                <w:b/>
                <w:i/>
                <w:szCs w:val="20"/>
              </w:rPr>
              <w:t>Có/Thực hiện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rPr>
                <w:b/>
                <w:i/>
                <w:szCs w:val="20"/>
              </w:rPr>
            </w:pPr>
            <w:r w:rsidRPr="00353B41">
              <w:rPr>
                <w:b/>
                <w:i/>
                <w:szCs w:val="20"/>
              </w:rPr>
              <w:t xml:space="preserve">Có </w:t>
            </w:r>
          </w:p>
          <w:p w:rsidR="00975353" w:rsidRPr="00353B41" w:rsidRDefault="00BB767A">
            <w:pPr>
              <w:pStyle w:val="Normal1"/>
              <w:spacing w:after="160"/>
              <w:jc w:val="center"/>
            </w:pPr>
            <w:r w:rsidRPr="00353B41">
              <w:rPr>
                <w:b/>
                <w:i/>
                <w:szCs w:val="20"/>
              </w:rPr>
              <w:t>kế hoạch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pPr>
            <w:r w:rsidRPr="00353B41">
              <w:rPr>
                <w:b/>
                <w:i/>
                <w:szCs w:val="20"/>
              </w:rPr>
              <w:t>Không/Không thực hiện</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pPr>
            <w:r w:rsidRPr="00353B41">
              <w:rPr>
                <w:b/>
                <w:i/>
                <w:szCs w:val="20"/>
              </w:rPr>
              <w:t>Không có lao động đặc thù/ không phát sinh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75353" w:rsidRPr="00353B41" w:rsidRDefault="00BB767A">
            <w:pPr>
              <w:pStyle w:val="Normal1"/>
              <w:spacing w:after="160"/>
              <w:jc w:val="center"/>
            </w:pPr>
            <w:r w:rsidRPr="00353B41">
              <w:rPr>
                <w:b/>
                <w:szCs w:val="20"/>
              </w:rPr>
              <w:t>Ghi chú</w:t>
            </w:r>
          </w:p>
        </w:tc>
      </w:tr>
      <w:tr w:rsidR="00975353" w:rsidRPr="00353B41" w:rsidTr="00875CBD">
        <w:trPr>
          <w:trHeight w:val="787"/>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pPr>
            <w:r w:rsidRPr="00353B41">
              <w:rPr>
                <w:b/>
                <w:szCs w:val="20"/>
              </w:rPr>
              <w:t>46</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rsidP="00875CBD">
            <w:pPr>
              <w:pStyle w:val="Normal1"/>
              <w:spacing w:after="160"/>
            </w:pPr>
            <w:r w:rsidRPr="00353B41">
              <w:rPr>
                <w:b/>
                <w:szCs w:val="20"/>
              </w:rPr>
              <w:t>Đối với lao động nữ: bình đẳng trong tuyển dụng, đào tạo, sử dụng, trả lương</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11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r>
      <w:tr w:rsidR="00975353" w:rsidRPr="00353B4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rPr>
                <w:b/>
                <w:szCs w:val="20"/>
              </w:rPr>
            </w:pPr>
            <w:r w:rsidRPr="00353B41">
              <w:rPr>
                <w:b/>
                <w:szCs w:val="20"/>
              </w:rPr>
              <w:t>47</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rPr>
                <w:b/>
                <w:szCs w:val="20"/>
              </w:rPr>
            </w:pPr>
            <w:r w:rsidRPr="00353B41">
              <w:rPr>
                <w:b/>
                <w:szCs w:val="20"/>
              </w:rPr>
              <w:t>Thực hiện các chế độ thai sản đối với lao động nữ, chế độ đối với phụ nữ đang nuôi con dưới 12 tháng tuổi</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rPr>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11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szCs w:val="20"/>
              </w:rPr>
            </w:pPr>
          </w:p>
        </w:tc>
      </w:tr>
      <w:tr w:rsidR="00975353" w:rsidRPr="00353B4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rPr>
                <w:b/>
                <w:szCs w:val="20"/>
              </w:rPr>
            </w:pPr>
            <w:r w:rsidRPr="00353B41">
              <w:rPr>
                <w:b/>
                <w:szCs w:val="20"/>
              </w:rPr>
              <w:t>48</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rPr>
                <w:b/>
                <w:szCs w:val="20"/>
              </w:rPr>
            </w:pPr>
            <w:r w:rsidRPr="00353B41">
              <w:rPr>
                <w:b/>
                <w:szCs w:val="20"/>
              </w:rPr>
              <w:t>Bố trí buồng tắm, buồng vệ sinh riêng cho lao động nữ</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rPr>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11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szCs w:val="20"/>
              </w:rPr>
            </w:pPr>
          </w:p>
        </w:tc>
      </w:tr>
      <w:tr w:rsidR="00975353" w:rsidRPr="00353B4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rPr>
                <w:b/>
                <w:szCs w:val="20"/>
              </w:rPr>
            </w:pPr>
            <w:r w:rsidRPr="00353B41">
              <w:rPr>
                <w:b/>
                <w:szCs w:val="20"/>
              </w:rPr>
              <w:t>49</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rPr>
                <w:b/>
                <w:szCs w:val="20"/>
              </w:rPr>
            </w:pPr>
            <w:r w:rsidRPr="00353B41">
              <w:rPr>
                <w:b/>
                <w:szCs w:val="20"/>
              </w:rPr>
              <w:t>Tuân thủ các quy định của pháp luật đối với lao động chưa thành niên</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rPr>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11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szCs w:val="20"/>
              </w:rPr>
            </w:pPr>
          </w:p>
        </w:tc>
      </w:tr>
      <w:tr w:rsidR="00975353" w:rsidRPr="00353B4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rPr>
                <w:b/>
                <w:szCs w:val="20"/>
              </w:rPr>
            </w:pPr>
            <w:r w:rsidRPr="00353B41">
              <w:rPr>
                <w:b/>
                <w:szCs w:val="20"/>
              </w:rPr>
              <w:t>50</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BB767A">
            <w:pPr>
              <w:pStyle w:val="Normal1"/>
              <w:spacing w:after="160"/>
              <w:rPr>
                <w:b/>
                <w:szCs w:val="20"/>
              </w:rPr>
            </w:pPr>
            <w:r w:rsidRPr="00353B41">
              <w:rPr>
                <w:b/>
                <w:szCs w:val="20"/>
              </w:rPr>
              <w:t>Tuân thủ các quy định của pháp luật đối với người cao tuổi</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rPr>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jc w:val="center"/>
            </w:pPr>
          </w:p>
        </w:tc>
        <w:tc>
          <w:tcPr>
            <w:tcW w:w="1116"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5353" w:rsidRPr="00353B41" w:rsidRDefault="00975353">
            <w:pPr>
              <w:pStyle w:val="Normal1"/>
              <w:spacing w:after="160"/>
              <w:rPr>
                <w:i/>
                <w:szCs w:val="20"/>
              </w:rPr>
            </w:pPr>
          </w:p>
        </w:tc>
      </w:tr>
    </w:tbl>
    <w:p w:rsidR="009F36CA" w:rsidRDefault="009F36CA" w:rsidP="009F36CA">
      <w:pPr>
        <w:pStyle w:val="Normal1"/>
        <w:keepNext/>
        <w:keepLines/>
        <w:numPr>
          <w:ilvl w:val="0"/>
          <w:numId w:val="1"/>
        </w:numPr>
        <w:pBdr>
          <w:top w:val="nil"/>
          <w:left w:val="nil"/>
          <w:bottom w:val="nil"/>
          <w:right w:val="nil"/>
          <w:between w:val="nil"/>
        </w:pBdr>
        <w:spacing w:before="40" w:after="0"/>
        <w:contextualSpacing/>
        <w:rPr>
          <w:b/>
          <w:color w:val="000000"/>
        </w:rPr>
      </w:pPr>
      <w:r>
        <w:rPr>
          <w:b/>
        </w:rPr>
        <w:lastRenderedPageBreak/>
        <w:t>TRANH CHẤP VÀ KHIẾU NẠI</w:t>
      </w:r>
    </w:p>
    <w:p w:rsidR="009F36CA" w:rsidRDefault="009F36CA" w:rsidP="009F36CA">
      <w:pPr>
        <w:pStyle w:val="Normal1"/>
        <w:keepNext/>
        <w:keepLines/>
        <w:spacing w:after="0"/>
        <w:rPr>
          <w:b/>
          <w:sz w:val="21"/>
          <w:szCs w:val="21"/>
        </w:rPr>
      </w:pPr>
    </w:p>
    <w:tbl>
      <w:tblPr>
        <w:tblStyle w:val="a1"/>
        <w:tblW w:w="9510" w:type="dxa"/>
        <w:tblInd w:w="103" w:type="dxa"/>
        <w:tblLayout w:type="fixed"/>
        <w:tblLook w:val="0000" w:firstRow="0" w:lastRow="0" w:firstColumn="0" w:lastColumn="0" w:noHBand="0" w:noVBand="0"/>
      </w:tblPr>
      <w:tblGrid>
        <w:gridCol w:w="851"/>
        <w:gridCol w:w="2977"/>
        <w:gridCol w:w="1307"/>
        <w:gridCol w:w="1350"/>
        <w:gridCol w:w="990"/>
        <w:gridCol w:w="2035"/>
      </w:tblGrid>
      <w:tr w:rsidR="009F36CA" w:rsidRPr="00353B41" w:rsidTr="00F6709E">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36CA" w:rsidRPr="00353B41" w:rsidRDefault="009F36CA" w:rsidP="00F6709E">
            <w:pPr>
              <w:pStyle w:val="Normal1"/>
              <w:spacing w:after="160"/>
              <w:jc w:val="center"/>
            </w:pPr>
            <w:r w:rsidRPr="00353B41">
              <w:rPr>
                <w:b/>
                <w:szCs w:val="20"/>
              </w:rPr>
              <w:t xml:space="preserve">STT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F36CA" w:rsidRPr="00353B41" w:rsidRDefault="009F36CA" w:rsidP="00F6709E">
            <w:pPr>
              <w:pStyle w:val="Normal1"/>
              <w:spacing w:after="160"/>
              <w:jc w:val="center"/>
            </w:pPr>
            <w:r w:rsidRPr="00353B41">
              <w:rPr>
                <w:b/>
                <w:szCs w:val="20"/>
              </w:rPr>
              <w:t xml:space="preserve">Nội dung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9F36CA" w:rsidRPr="00353B41" w:rsidRDefault="009F36CA" w:rsidP="00F6709E">
            <w:pPr>
              <w:pStyle w:val="Normal1"/>
              <w:spacing w:after="160"/>
              <w:jc w:val="center"/>
            </w:pPr>
            <w:r w:rsidRPr="00353B41">
              <w:rPr>
                <w:b/>
                <w:i/>
                <w:szCs w:val="20"/>
              </w:rPr>
              <w:t>Có/Thực hiện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F36CA" w:rsidRPr="00353B41" w:rsidRDefault="009F36CA" w:rsidP="00F6709E">
            <w:pPr>
              <w:pStyle w:val="Normal1"/>
              <w:spacing w:after="160"/>
              <w:jc w:val="center"/>
              <w:rPr>
                <w:b/>
                <w:i/>
                <w:szCs w:val="20"/>
              </w:rPr>
            </w:pPr>
            <w:r w:rsidRPr="00353B41">
              <w:rPr>
                <w:b/>
                <w:i/>
                <w:szCs w:val="20"/>
              </w:rPr>
              <w:t>Không/</w:t>
            </w:r>
          </w:p>
          <w:p w:rsidR="009F36CA" w:rsidRPr="00353B41" w:rsidRDefault="009F36CA" w:rsidP="00F6709E">
            <w:pPr>
              <w:pStyle w:val="Normal1"/>
              <w:spacing w:after="160"/>
              <w:jc w:val="center"/>
            </w:pPr>
            <w:r w:rsidRPr="00353B41">
              <w:rPr>
                <w:b/>
                <w:i/>
                <w:szCs w:val="20"/>
              </w:rPr>
              <w:t>Không thực hiện</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F36CA" w:rsidRPr="00353B41" w:rsidRDefault="009F36CA" w:rsidP="00F6709E">
            <w:pPr>
              <w:pStyle w:val="Normal1"/>
              <w:spacing w:after="160"/>
              <w:jc w:val="center"/>
              <w:rPr>
                <w:b/>
                <w:i/>
                <w:szCs w:val="20"/>
              </w:rPr>
            </w:pPr>
            <w:r w:rsidRPr="00353B41">
              <w:rPr>
                <w:b/>
                <w:i/>
                <w:szCs w:val="20"/>
              </w:rPr>
              <w:t>Không phát sinh</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9F36CA" w:rsidRPr="00353B41" w:rsidRDefault="009F36CA" w:rsidP="00F6709E">
            <w:pPr>
              <w:pStyle w:val="Normal1"/>
              <w:spacing w:after="160"/>
              <w:jc w:val="center"/>
            </w:pPr>
            <w:r w:rsidRPr="00353B41">
              <w:rPr>
                <w:b/>
                <w:szCs w:val="20"/>
              </w:rPr>
              <w:t>Ghi chú</w:t>
            </w:r>
          </w:p>
        </w:tc>
      </w:tr>
      <w:tr w:rsidR="009F36CA" w:rsidRPr="00353B41" w:rsidTr="00F6709E">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F36CA" w:rsidRPr="00353B41" w:rsidRDefault="009F36CA" w:rsidP="00F6709E">
            <w:pPr>
              <w:pStyle w:val="Normal1"/>
              <w:spacing w:after="160"/>
              <w:rPr>
                <w:b/>
                <w:szCs w:val="20"/>
              </w:rPr>
            </w:pPr>
            <w:r w:rsidRPr="00353B41">
              <w:rPr>
                <w:b/>
                <w:szCs w:val="20"/>
              </w:rPr>
              <w:t>51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F36CA" w:rsidRPr="00353B41" w:rsidRDefault="009F36CA" w:rsidP="009F36CA">
            <w:pPr>
              <w:pStyle w:val="Normal1"/>
              <w:spacing w:after="160"/>
            </w:pPr>
            <w:r w:rsidRPr="00353B41">
              <w:rPr>
                <w:b/>
                <w:szCs w:val="20"/>
              </w:rPr>
              <w:t>Tuân thủ quy định về giải quyết tranh chấp lao động</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6CA" w:rsidRPr="00353B41" w:rsidRDefault="009F36CA" w:rsidP="00F6709E">
            <w:pPr>
              <w:pStyle w:val="Normal1"/>
              <w:spacing w:after="160"/>
              <w:jc w:val="cente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6CA" w:rsidRPr="00353B41" w:rsidRDefault="009F36CA" w:rsidP="00F6709E">
            <w:pPr>
              <w:pStyle w:val="Normal1"/>
              <w:spacing w:after="160"/>
              <w:jc w:val="center"/>
            </w:pPr>
          </w:p>
        </w:tc>
        <w:tc>
          <w:tcPr>
            <w:tcW w:w="990" w:type="dxa"/>
            <w:tcBorders>
              <w:top w:val="single" w:sz="4" w:space="0" w:color="000000"/>
              <w:left w:val="single" w:sz="4" w:space="0" w:color="000000"/>
              <w:bottom w:val="single" w:sz="4" w:space="0" w:color="000000"/>
              <w:right w:val="single" w:sz="4" w:space="0" w:color="000000"/>
            </w:tcBorders>
          </w:tcPr>
          <w:p w:rsidR="009F36CA" w:rsidRPr="00353B41" w:rsidRDefault="009F36CA" w:rsidP="00F6709E">
            <w:pPr>
              <w:pStyle w:val="Normal1"/>
              <w:spacing w:after="160"/>
              <w:rPr>
                <w:i/>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Pr>
          <w:p w:rsidR="009F36CA" w:rsidRPr="00353B41" w:rsidRDefault="009F36CA" w:rsidP="00F6709E">
            <w:pPr>
              <w:pStyle w:val="Normal1"/>
              <w:spacing w:after="160"/>
              <w:rPr>
                <w:i/>
              </w:rPr>
            </w:pPr>
          </w:p>
        </w:tc>
      </w:tr>
      <w:tr w:rsidR="009F36CA" w:rsidRPr="00353B41" w:rsidTr="00F6709E">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F36CA" w:rsidRPr="00353B41" w:rsidRDefault="009F36CA" w:rsidP="00F6709E">
            <w:pPr>
              <w:pStyle w:val="Normal1"/>
              <w:spacing w:after="160"/>
              <w:rPr>
                <w:b/>
                <w:szCs w:val="20"/>
              </w:rPr>
            </w:pPr>
            <w:r w:rsidRPr="00353B41">
              <w:rPr>
                <w:b/>
                <w:szCs w:val="20"/>
              </w:rPr>
              <w:t>52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F36CA" w:rsidRPr="00353B41" w:rsidRDefault="009F36CA" w:rsidP="009F36CA">
            <w:pPr>
              <w:pStyle w:val="Normal1"/>
              <w:spacing w:after="160"/>
              <w:rPr>
                <w:b/>
                <w:szCs w:val="20"/>
              </w:rPr>
            </w:pPr>
            <w:r w:rsidRPr="00353B41">
              <w:rPr>
                <w:b/>
                <w:szCs w:val="20"/>
              </w:rPr>
              <w:t>Tuân thủ quy định về giải quyết khiếu nại về lao động</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6CA" w:rsidRPr="00353B41" w:rsidRDefault="009F36CA" w:rsidP="00F6709E">
            <w:pPr>
              <w:pStyle w:val="Normal1"/>
              <w:spacing w:after="160"/>
              <w:jc w:val="cente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6CA" w:rsidRPr="00353B41" w:rsidRDefault="009F36CA" w:rsidP="00F6709E">
            <w:pPr>
              <w:pStyle w:val="Normal1"/>
              <w:spacing w:after="160"/>
              <w:jc w:val="center"/>
            </w:pPr>
          </w:p>
        </w:tc>
        <w:tc>
          <w:tcPr>
            <w:tcW w:w="990" w:type="dxa"/>
            <w:tcBorders>
              <w:top w:val="single" w:sz="4" w:space="0" w:color="000000"/>
              <w:left w:val="single" w:sz="4" w:space="0" w:color="000000"/>
              <w:bottom w:val="single" w:sz="4" w:space="0" w:color="000000"/>
              <w:right w:val="single" w:sz="4" w:space="0" w:color="000000"/>
            </w:tcBorders>
          </w:tcPr>
          <w:p w:rsidR="009F36CA" w:rsidRPr="00353B41" w:rsidRDefault="009F36CA" w:rsidP="00F6709E">
            <w:pPr>
              <w:pStyle w:val="Normal1"/>
              <w:spacing w:after="160"/>
              <w:rPr>
                <w:i/>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Pr>
          <w:p w:rsidR="009F36CA" w:rsidRPr="00353B41" w:rsidRDefault="009F36CA" w:rsidP="00F6709E">
            <w:pPr>
              <w:pStyle w:val="Normal1"/>
              <w:spacing w:after="160"/>
              <w:rPr>
                <w:i/>
              </w:rPr>
            </w:pPr>
          </w:p>
        </w:tc>
      </w:tr>
    </w:tbl>
    <w:p w:rsidR="00975353" w:rsidRDefault="00975353">
      <w:pPr>
        <w:pStyle w:val="Normal1"/>
        <w:spacing w:after="160"/>
        <w:ind w:left="360"/>
        <w:rPr>
          <w:i/>
          <w:sz w:val="23"/>
          <w:szCs w:val="23"/>
        </w:rPr>
      </w:pPr>
    </w:p>
    <w:p w:rsidR="00353B41" w:rsidRPr="00353B41" w:rsidRDefault="00353B41" w:rsidP="00353B41">
      <w:pPr>
        <w:pStyle w:val="Normal1"/>
        <w:keepNext/>
        <w:keepLines/>
        <w:numPr>
          <w:ilvl w:val="0"/>
          <w:numId w:val="1"/>
        </w:numPr>
        <w:pBdr>
          <w:top w:val="nil"/>
          <w:left w:val="nil"/>
          <w:bottom w:val="nil"/>
          <w:right w:val="nil"/>
          <w:between w:val="nil"/>
        </w:pBdr>
        <w:spacing w:before="40" w:after="0"/>
        <w:contextualSpacing/>
        <w:rPr>
          <w:b/>
          <w:color w:val="000000"/>
        </w:rPr>
      </w:pPr>
      <w:r>
        <w:rPr>
          <w:b/>
        </w:rPr>
        <w:t>NỘI DUNG KHÁC</w:t>
      </w:r>
    </w:p>
    <w:p w:rsidR="00353B41" w:rsidRDefault="00353B41" w:rsidP="00353B41">
      <w:pPr>
        <w:pStyle w:val="Normal1"/>
        <w:keepNext/>
        <w:keepLines/>
        <w:pBdr>
          <w:top w:val="nil"/>
          <w:left w:val="nil"/>
          <w:bottom w:val="nil"/>
          <w:right w:val="nil"/>
          <w:between w:val="nil"/>
        </w:pBdr>
        <w:spacing w:before="40" w:after="0"/>
        <w:ind w:left="1080"/>
        <w:contextualSpacing/>
        <w:rPr>
          <w:b/>
        </w:rPr>
      </w:pPr>
    </w:p>
    <w:tbl>
      <w:tblPr>
        <w:tblStyle w:val="a1"/>
        <w:tblW w:w="9510" w:type="dxa"/>
        <w:tblInd w:w="103" w:type="dxa"/>
        <w:tblLayout w:type="fixed"/>
        <w:tblLook w:val="0000" w:firstRow="0" w:lastRow="0" w:firstColumn="0" w:lastColumn="0" w:noHBand="0" w:noVBand="0"/>
      </w:tblPr>
      <w:tblGrid>
        <w:gridCol w:w="851"/>
        <w:gridCol w:w="2977"/>
        <w:gridCol w:w="1307"/>
        <w:gridCol w:w="1350"/>
        <w:gridCol w:w="990"/>
        <w:gridCol w:w="2035"/>
      </w:tblGrid>
      <w:tr w:rsidR="00353B41" w:rsidRPr="00353B41" w:rsidTr="00F6709E">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53B41" w:rsidRPr="00353B41" w:rsidRDefault="00353B41" w:rsidP="00F6709E">
            <w:pPr>
              <w:pStyle w:val="Normal1"/>
              <w:spacing w:after="160"/>
              <w:jc w:val="center"/>
            </w:pPr>
            <w:r w:rsidRPr="00353B41">
              <w:rPr>
                <w:b/>
                <w:szCs w:val="20"/>
              </w:rPr>
              <w:t xml:space="preserve">STT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53B41" w:rsidRPr="00353B41" w:rsidRDefault="00353B41" w:rsidP="00F6709E">
            <w:pPr>
              <w:pStyle w:val="Normal1"/>
              <w:spacing w:after="160"/>
              <w:jc w:val="center"/>
            </w:pPr>
            <w:r w:rsidRPr="00353B41">
              <w:rPr>
                <w:b/>
                <w:szCs w:val="20"/>
              </w:rPr>
              <w:t xml:space="preserve">Nội dung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353B41" w:rsidRPr="00353B41" w:rsidRDefault="00353B41" w:rsidP="00F6709E">
            <w:pPr>
              <w:pStyle w:val="Normal1"/>
              <w:spacing w:after="160"/>
              <w:jc w:val="center"/>
            </w:pPr>
            <w:r w:rsidRPr="00353B41">
              <w:rPr>
                <w:b/>
                <w:i/>
                <w:szCs w:val="20"/>
              </w:rPr>
              <w:t>Có/Thực hiện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53B41" w:rsidRPr="00353B41" w:rsidRDefault="00353B41" w:rsidP="00F6709E">
            <w:pPr>
              <w:pStyle w:val="Normal1"/>
              <w:spacing w:after="160"/>
              <w:jc w:val="center"/>
              <w:rPr>
                <w:b/>
                <w:i/>
                <w:szCs w:val="20"/>
              </w:rPr>
            </w:pPr>
            <w:r w:rsidRPr="00353B41">
              <w:rPr>
                <w:b/>
                <w:i/>
                <w:szCs w:val="20"/>
              </w:rPr>
              <w:t>Không/</w:t>
            </w:r>
          </w:p>
          <w:p w:rsidR="00353B41" w:rsidRPr="00353B41" w:rsidRDefault="00353B41" w:rsidP="00F6709E">
            <w:pPr>
              <w:pStyle w:val="Normal1"/>
              <w:spacing w:after="160"/>
              <w:jc w:val="center"/>
            </w:pPr>
            <w:r w:rsidRPr="00353B41">
              <w:rPr>
                <w:b/>
                <w:i/>
                <w:szCs w:val="20"/>
              </w:rPr>
              <w:t>Không thực hiện</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53B41" w:rsidRPr="00353B41" w:rsidRDefault="00353B41" w:rsidP="00F6709E">
            <w:pPr>
              <w:pStyle w:val="Normal1"/>
              <w:spacing w:after="160"/>
              <w:jc w:val="center"/>
              <w:rPr>
                <w:b/>
                <w:i/>
                <w:szCs w:val="20"/>
              </w:rPr>
            </w:pPr>
            <w:r w:rsidRPr="00353B41">
              <w:rPr>
                <w:b/>
                <w:i/>
                <w:szCs w:val="20"/>
              </w:rPr>
              <w:t>Không phát sinh</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353B41" w:rsidRPr="00353B41" w:rsidRDefault="00353B41" w:rsidP="00F6709E">
            <w:pPr>
              <w:pStyle w:val="Normal1"/>
              <w:spacing w:after="160"/>
              <w:jc w:val="center"/>
            </w:pPr>
            <w:r w:rsidRPr="00353B41">
              <w:rPr>
                <w:b/>
                <w:szCs w:val="20"/>
              </w:rPr>
              <w:t>Ghi chú</w:t>
            </w:r>
          </w:p>
        </w:tc>
      </w:tr>
      <w:tr w:rsidR="00353B41" w:rsidRPr="00353B41" w:rsidTr="00F6709E">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53B41" w:rsidRPr="00353B41" w:rsidRDefault="00353B41" w:rsidP="00F6709E">
            <w:pPr>
              <w:pStyle w:val="Normal1"/>
              <w:spacing w:after="160"/>
              <w:jc w:val="center"/>
              <w:rPr>
                <w:b/>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53B41" w:rsidRPr="00353B41" w:rsidRDefault="00353B41" w:rsidP="00F6709E">
            <w:pPr>
              <w:pStyle w:val="Normal1"/>
              <w:spacing w:after="160"/>
              <w:jc w:val="center"/>
              <w:rPr>
                <w:b/>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353B41" w:rsidRPr="00353B41" w:rsidRDefault="00353B41" w:rsidP="00F6709E">
            <w:pPr>
              <w:pStyle w:val="Normal1"/>
              <w:spacing w:after="160"/>
              <w:jc w:val="center"/>
              <w:rPr>
                <w:b/>
                <w:i/>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53B41" w:rsidRPr="00353B41" w:rsidRDefault="00353B41" w:rsidP="00F6709E">
            <w:pPr>
              <w:pStyle w:val="Normal1"/>
              <w:spacing w:after="160"/>
              <w:jc w:val="center"/>
              <w:rPr>
                <w:b/>
                <w:i/>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53B41" w:rsidRPr="00353B41" w:rsidRDefault="00353B41" w:rsidP="00F6709E">
            <w:pPr>
              <w:pStyle w:val="Normal1"/>
              <w:spacing w:after="160"/>
              <w:jc w:val="center"/>
              <w:rPr>
                <w:b/>
                <w:i/>
                <w:szCs w:val="20"/>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353B41" w:rsidRPr="00353B41" w:rsidRDefault="00353B41" w:rsidP="00F6709E">
            <w:pPr>
              <w:pStyle w:val="Normal1"/>
              <w:spacing w:after="160"/>
              <w:jc w:val="center"/>
              <w:rPr>
                <w:b/>
                <w:szCs w:val="20"/>
              </w:rPr>
            </w:pPr>
          </w:p>
        </w:tc>
      </w:tr>
    </w:tbl>
    <w:p w:rsidR="00353B41" w:rsidRDefault="00353B41" w:rsidP="00353B41">
      <w:pPr>
        <w:pStyle w:val="Normal1"/>
        <w:keepNext/>
        <w:keepLines/>
        <w:pBdr>
          <w:top w:val="nil"/>
          <w:left w:val="nil"/>
          <w:bottom w:val="nil"/>
          <w:right w:val="nil"/>
          <w:between w:val="nil"/>
        </w:pBdr>
        <w:spacing w:before="40" w:after="0"/>
        <w:ind w:left="1080"/>
        <w:contextualSpacing/>
        <w:rPr>
          <w:b/>
          <w:color w:val="000000"/>
        </w:rPr>
      </w:pPr>
    </w:p>
    <w:p w:rsidR="00975353" w:rsidRDefault="00BB767A">
      <w:pPr>
        <w:pStyle w:val="Normal1"/>
        <w:spacing w:after="160"/>
        <w:ind w:left="360"/>
        <w:rPr>
          <w:i/>
          <w:sz w:val="23"/>
          <w:szCs w:val="23"/>
        </w:rPr>
      </w:pPr>
      <w:r>
        <w:br w:type="page"/>
      </w:r>
    </w:p>
    <w:p w:rsidR="00975353" w:rsidRDefault="00975353">
      <w:pPr>
        <w:pStyle w:val="Normal1"/>
        <w:spacing w:after="160"/>
        <w:ind w:left="360"/>
        <w:rPr>
          <w:i/>
          <w:sz w:val="23"/>
          <w:szCs w:val="23"/>
        </w:rPr>
      </w:pPr>
    </w:p>
    <w:p w:rsidR="00975353" w:rsidRDefault="00BB767A">
      <w:pPr>
        <w:pStyle w:val="Normal1"/>
        <w:spacing w:before="120" w:after="0"/>
        <w:ind w:firstLine="603"/>
        <w:jc w:val="center"/>
        <w:rPr>
          <w:b/>
        </w:rPr>
      </w:pPr>
      <w:r>
        <w:rPr>
          <w:b/>
        </w:rPr>
        <w:t>PHỤ LỤC II</w:t>
      </w:r>
    </w:p>
    <w:p w:rsidR="00975353" w:rsidRDefault="00BB767A">
      <w:pPr>
        <w:pStyle w:val="Normal1"/>
        <w:spacing w:before="120" w:after="0"/>
        <w:ind w:firstLine="603"/>
        <w:jc w:val="center"/>
      </w:pPr>
      <w:r>
        <w:t>MẪU TỔNG HỢP TÌNH HÌNH TỰ KIỂM TRA PHÁP LUẬT LAO ĐỘNG TẠI DOANH NGHIỆP</w:t>
      </w:r>
    </w:p>
    <w:p w:rsidR="00975353" w:rsidRDefault="00BB767A">
      <w:pPr>
        <w:pStyle w:val="Normal1"/>
        <w:spacing w:before="120" w:after="0"/>
        <w:ind w:firstLine="603"/>
        <w:jc w:val="center"/>
        <w:rPr>
          <w:i/>
        </w:rPr>
      </w:pPr>
      <w:r>
        <w:rPr>
          <w:i/>
        </w:rPr>
        <w:t xml:space="preserve">(Kèm </w:t>
      </w:r>
      <w:proofErr w:type="gramStart"/>
      <w:r>
        <w:rPr>
          <w:i/>
        </w:rPr>
        <w:t>theo</w:t>
      </w:r>
      <w:proofErr w:type="gramEnd"/>
      <w:r>
        <w:rPr>
          <w:i/>
        </w:rPr>
        <w:t xml:space="preserve"> Thông tư số …../2018/TT-BLĐTBXH ngày …. </w:t>
      </w:r>
      <w:proofErr w:type="gramStart"/>
      <w:r>
        <w:rPr>
          <w:i/>
          <w:highlight w:val="white"/>
        </w:rPr>
        <w:t>tháng</w:t>
      </w:r>
      <w:proofErr w:type="gramEnd"/>
      <w:r>
        <w:rPr>
          <w:i/>
          <w:highlight w:val="white"/>
        </w:rPr>
        <w:t xml:space="preserve"> ….</w:t>
      </w:r>
      <w:r>
        <w:rPr>
          <w:i/>
        </w:rPr>
        <w:t xml:space="preserve"> </w:t>
      </w:r>
      <w:proofErr w:type="gramStart"/>
      <w:r>
        <w:rPr>
          <w:i/>
        </w:rPr>
        <w:t>năm</w:t>
      </w:r>
      <w:proofErr w:type="gramEnd"/>
      <w:r>
        <w:rPr>
          <w:i/>
        </w:rPr>
        <w:t xml:space="preserve"> 2018 của Bộ trưởng Bộ Lao động - Thương binh và Xã hội)</w:t>
      </w:r>
    </w:p>
    <w:p w:rsidR="00975353" w:rsidRPr="00353B41" w:rsidRDefault="00BB767A">
      <w:pPr>
        <w:pStyle w:val="Normal1"/>
        <w:spacing w:before="120" w:after="0"/>
        <w:ind w:firstLine="603"/>
        <w:jc w:val="both"/>
        <w:rPr>
          <w:b/>
          <w:sz w:val="22"/>
        </w:rPr>
      </w:pPr>
      <w:r>
        <w:rPr>
          <w:b/>
        </w:rPr>
        <w:t xml:space="preserve"> </w:t>
      </w:r>
      <w:r w:rsidR="00875CBD" w:rsidRPr="00353B41">
        <w:rPr>
          <w:b/>
          <w:sz w:val="22"/>
        </w:rPr>
        <w:t>SỞ LĐTBXH</w:t>
      </w:r>
      <w:r w:rsidRPr="00353B41">
        <w:rPr>
          <w:b/>
          <w:sz w:val="22"/>
        </w:rPr>
        <w:t xml:space="preserve"> TỈNH, THÀNH PHỐ: …………….</w:t>
      </w:r>
    </w:p>
    <w:p w:rsidR="00975353" w:rsidRPr="00353B41" w:rsidRDefault="00BB767A">
      <w:pPr>
        <w:pStyle w:val="Normal1"/>
        <w:spacing w:before="120" w:after="0"/>
        <w:ind w:firstLine="603"/>
        <w:jc w:val="both"/>
        <w:rPr>
          <w:b/>
          <w:sz w:val="22"/>
        </w:rPr>
      </w:pPr>
      <w:r w:rsidRPr="00353B41">
        <w:rPr>
          <w:b/>
          <w:sz w:val="22"/>
        </w:rPr>
        <w:t xml:space="preserve">THANH TRA SỞ </w:t>
      </w:r>
    </w:p>
    <w:p w:rsidR="00975353" w:rsidRPr="00353B41" w:rsidRDefault="00BB767A">
      <w:pPr>
        <w:pStyle w:val="Normal1"/>
        <w:spacing w:before="120" w:after="0"/>
        <w:ind w:firstLine="603"/>
        <w:jc w:val="center"/>
        <w:rPr>
          <w:sz w:val="26"/>
          <w:szCs w:val="28"/>
        </w:rPr>
      </w:pPr>
      <w:r w:rsidRPr="00353B41">
        <w:rPr>
          <w:b/>
          <w:sz w:val="26"/>
          <w:szCs w:val="28"/>
        </w:rPr>
        <w:t>Kính gửi:</w:t>
      </w:r>
      <w:r w:rsidRPr="00353B41">
        <w:rPr>
          <w:sz w:val="26"/>
          <w:szCs w:val="28"/>
        </w:rPr>
        <w:t xml:space="preserve"> Thanh tra Bộ Lao động - Thương binh và Xã hội</w:t>
      </w:r>
    </w:p>
    <w:p w:rsidR="00975353" w:rsidRPr="00353B41" w:rsidRDefault="00BB767A">
      <w:pPr>
        <w:pStyle w:val="Normal1"/>
        <w:spacing w:before="120" w:after="0"/>
        <w:ind w:firstLine="603"/>
        <w:jc w:val="center"/>
        <w:rPr>
          <w:b/>
          <w:sz w:val="22"/>
        </w:rPr>
      </w:pPr>
      <w:r w:rsidRPr="00353B41">
        <w:rPr>
          <w:b/>
          <w:sz w:val="22"/>
        </w:rPr>
        <w:t>BÁO CÁO KẾT QUẢ TỰ KIỂM TRA PHÁP LUẬT LAO ĐỘNG CỦA CÁC CƠ SỞ ĐÓNG TRÊN ĐỊA BÀN</w:t>
      </w:r>
    </w:p>
    <w:p w:rsidR="00975353" w:rsidRDefault="00BB767A">
      <w:pPr>
        <w:pStyle w:val="Normal1"/>
        <w:spacing w:before="120" w:after="0"/>
        <w:ind w:firstLine="603"/>
        <w:jc w:val="center"/>
        <w:rPr>
          <w:b/>
        </w:rPr>
      </w:pPr>
      <w:r>
        <w:rPr>
          <w:b/>
        </w:rPr>
        <w:t>Năm …………………</w:t>
      </w:r>
    </w:p>
    <w:tbl>
      <w:tblPr>
        <w:tblStyle w:val="ab"/>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1842"/>
        <w:gridCol w:w="921"/>
        <w:gridCol w:w="690"/>
        <w:gridCol w:w="799"/>
        <w:gridCol w:w="851"/>
        <w:gridCol w:w="82"/>
        <w:gridCol w:w="368"/>
        <w:gridCol w:w="401"/>
        <w:gridCol w:w="849"/>
        <w:gridCol w:w="852"/>
        <w:gridCol w:w="708"/>
        <w:gridCol w:w="936"/>
      </w:tblGrid>
      <w:tr w:rsidR="00875CBD" w:rsidTr="00353B41">
        <w:trPr>
          <w:trHeight w:val="423"/>
        </w:trPr>
        <w:tc>
          <w:tcPr>
            <w:tcW w:w="526" w:type="dxa"/>
            <w:vMerge w:val="restart"/>
            <w:tcMar>
              <w:top w:w="100" w:type="dxa"/>
              <w:left w:w="100" w:type="dxa"/>
              <w:bottom w:w="100" w:type="dxa"/>
              <w:right w:w="100" w:type="dxa"/>
            </w:tcMar>
          </w:tcPr>
          <w:p w:rsidR="00875CBD" w:rsidRDefault="00875CBD" w:rsidP="00353B41">
            <w:pPr>
              <w:pStyle w:val="Normal1"/>
              <w:spacing w:after="0" w:line="240" w:lineRule="auto"/>
              <w:ind w:left="-102"/>
              <w:jc w:val="center"/>
            </w:pPr>
            <w:r>
              <w:t>TT</w:t>
            </w:r>
          </w:p>
        </w:tc>
        <w:tc>
          <w:tcPr>
            <w:tcW w:w="1842" w:type="dxa"/>
            <w:vMerge w:val="restart"/>
            <w:tcMar>
              <w:top w:w="100" w:type="dxa"/>
              <w:left w:w="100" w:type="dxa"/>
              <w:bottom w:w="100" w:type="dxa"/>
              <w:right w:w="100" w:type="dxa"/>
            </w:tcMar>
          </w:tcPr>
          <w:p w:rsidR="00875CBD" w:rsidRDefault="00875CBD" w:rsidP="00353B41">
            <w:pPr>
              <w:pStyle w:val="Normal1"/>
              <w:spacing w:after="0" w:line="240" w:lineRule="auto"/>
              <w:ind w:left="-102"/>
              <w:jc w:val="center"/>
            </w:pPr>
            <w:r>
              <w:t>Chỉ tiêu (trong kỳ báo cáo)</w:t>
            </w:r>
          </w:p>
        </w:tc>
        <w:tc>
          <w:tcPr>
            <w:tcW w:w="921" w:type="dxa"/>
            <w:vMerge w:val="restart"/>
            <w:tcMar>
              <w:top w:w="100" w:type="dxa"/>
              <w:left w:w="100" w:type="dxa"/>
              <w:bottom w:w="100" w:type="dxa"/>
              <w:right w:w="100" w:type="dxa"/>
            </w:tcMar>
          </w:tcPr>
          <w:p w:rsidR="00875CBD" w:rsidRDefault="00875CBD" w:rsidP="00353B41">
            <w:pPr>
              <w:pStyle w:val="Normal1"/>
              <w:spacing w:after="0" w:line="240" w:lineRule="auto"/>
              <w:ind w:left="-102"/>
              <w:jc w:val="center"/>
            </w:pPr>
            <w:r>
              <w:t>ĐVT</w:t>
            </w:r>
          </w:p>
        </w:tc>
        <w:tc>
          <w:tcPr>
            <w:tcW w:w="6536" w:type="dxa"/>
            <w:gridSpan w:val="10"/>
            <w:tcMar>
              <w:top w:w="100" w:type="dxa"/>
              <w:left w:w="100" w:type="dxa"/>
              <w:bottom w:w="100" w:type="dxa"/>
              <w:right w:w="100" w:type="dxa"/>
            </w:tcMar>
          </w:tcPr>
          <w:p w:rsidR="00875CBD" w:rsidRDefault="00875CBD" w:rsidP="00353B41">
            <w:pPr>
              <w:pStyle w:val="Normal1"/>
              <w:spacing w:after="0" w:line="240" w:lineRule="auto"/>
              <w:ind w:left="-102"/>
              <w:jc w:val="center"/>
            </w:pPr>
            <w:r>
              <w:t>Loại hình</w:t>
            </w:r>
          </w:p>
        </w:tc>
      </w:tr>
      <w:tr w:rsidR="00875CBD" w:rsidTr="00353B41">
        <w:trPr>
          <w:trHeight w:val="1938"/>
        </w:trPr>
        <w:tc>
          <w:tcPr>
            <w:tcW w:w="526" w:type="dxa"/>
            <w:vMerge/>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p>
        </w:tc>
        <w:tc>
          <w:tcPr>
            <w:tcW w:w="1842" w:type="dxa"/>
            <w:vMerge/>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p>
        </w:tc>
        <w:tc>
          <w:tcPr>
            <w:tcW w:w="921" w:type="dxa"/>
            <w:vMerge/>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p>
        </w:tc>
        <w:tc>
          <w:tcPr>
            <w:tcW w:w="690"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center"/>
            </w:pPr>
            <w:r>
              <w:t>DN Nhà nước</w:t>
            </w:r>
          </w:p>
        </w:tc>
        <w:tc>
          <w:tcPr>
            <w:tcW w:w="799"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center"/>
            </w:pPr>
            <w:r>
              <w:t>C.ty trách nhiệm hữu hạn</w:t>
            </w:r>
          </w:p>
        </w:tc>
        <w:tc>
          <w:tcPr>
            <w:tcW w:w="851"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center"/>
            </w:pPr>
            <w:r>
              <w:t>C.ty cổ phần</w:t>
            </w:r>
          </w:p>
        </w:tc>
        <w:tc>
          <w:tcPr>
            <w:tcW w:w="851" w:type="dxa"/>
            <w:gridSpan w:val="3"/>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center"/>
            </w:pPr>
            <w:r>
              <w:t>DN tư nhân</w:t>
            </w:r>
          </w:p>
        </w:tc>
        <w:tc>
          <w:tcPr>
            <w:tcW w:w="849"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center"/>
            </w:pPr>
            <w:r>
              <w:t>Doanh nghiệp có vốn đầu tư nước ngoài (FDI)</w:t>
            </w:r>
          </w:p>
        </w:tc>
        <w:tc>
          <w:tcPr>
            <w:tcW w:w="852"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center"/>
            </w:pPr>
            <w:r>
              <w:t>Hợp tác xã (HTX)</w:t>
            </w:r>
          </w:p>
        </w:tc>
        <w:tc>
          <w:tcPr>
            <w:tcW w:w="708"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center"/>
            </w:pPr>
            <w:r>
              <w:t>Công ty hợp danh</w:t>
            </w:r>
          </w:p>
        </w:tc>
        <w:tc>
          <w:tcPr>
            <w:tcW w:w="936"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center"/>
            </w:pPr>
            <w:r>
              <w:t>khác</w:t>
            </w:r>
          </w:p>
        </w:tc>
      </w:tr>
      <w:tr w:rsidR="00875CBD" w:rsidTr="00353B41">
        <w:trPr>
          <w:trHeight w:val="665"/>
        </w:trPr>
        <w:tc>
          <w:tcPr>
            <w:tcW w:w="526"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center"/>
            </w:pPr>
            <w:r>
              <w:t>1</w:t>
            </w:r>
          </w:p>
        </w:tc>
        <w:tc>
          <w:tcPr>
            <w:tcW w:w="1842"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Số tài khoản đăng ký báo cáo</w:t>
            </w:r>
          </w:p>
        </w:tc>
        <w:tc>
          <w:tcPr>
            <w:tcW w:w="921"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center"/>
            </w:pPr>
            <w:r>
              <w:t>Tài khoản</w:t>
            </w:r>
          </w:p>
        </w:tc>
        <w:tc>
          <w:tcPr>
            <w:tcW w:w="690"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799"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51"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51" w:type="dxa"/>
            <w:gridSpan w:val="3"/>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49"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52"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708"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936"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r>
      <w:tr w:rsidR="00875CBD" w:rsidTr="00353B41">
        <w:trPr>
          <w:trHeight w:val="327"/>
        </w:trPr>
        <w:tc>
          <w:tcPr>
            <w:tcW w:w="526"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center"/>
            </w:pPr>
            <w:r>
              <w:t>2</w:t>
            </w:r>
          </w:p>
        </w:tc>
        <w:tc>
          <w:tcPr>
            <w:tcW w:w="1842"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Số </w:t>
            </w:r>
            <w:r>
              <w:rPr>
                <w:highlight w:val="white"/>
              </w:rPr>
              <w:t>đơn vị</w:t>
            </w:r>
            <w:r>
              <w:t xml:space="preserve"> báo cáo</w:t>
            </w:r>
          </w:p>
        </w:tc>
        <w:tc>
          <w:tcPr>
            <w:tcW w:w="921"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center"/>
              <w:rPr>
                <w:highlight w:val="white"/>
              </w:rPr>
            </w:pPr>
            <w:r>
              <w:rPr>
                <w:highlight w:val="white"/>
              </w:rPr>
              <w:t>Đơn vị</w:t>
            </w:r>
          </w:p>
        </w:tc>
        <w:tc>
          <w:tcPr>
            <w:tcW w:w="690"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799"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51"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51" w:type="dxa"/>
            <w:gridSpan w:val="3"/>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49"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52"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708"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936"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r>
      <w:tr w:rsidR="00875CBD" w:rsidTr="00353B41">
        <w:trPr>
          <w:trHeight w:val="505"/>
        </w:trPr>
        <w:tc>
          <w:tcPr>
            <w:tcW w:w="526"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center"/>
            </w:pPr>
            <w:r>
              <w:t>3</w:t>
            </w:r>
          </w:p>
        </w:tc>
        <w:tc>
          <w:tcPr>
            <w:tcW w:w="1842"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Số lao động</w:t>
            </w:r>
          </w:p>
        </w:tc>
        <w:tc>
          <w:tcPr>
            <w:tcW w:w="921"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center"/>
            </w:pPr>
            <w:r>
              <w:t xml:space="preserve"> Người</w:t>
            </w:r>
          </w:p>
        </w:tc>
        <w:tc>
          <w:tcPr>
            <w:tcW w:w="690"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799"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51"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51" w:type="dxa"/>
            <w:gridSpan w:val="3"/>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49"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52"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708"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936"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r>
      <w:tr w:rsidR="00875CBD" w:rsidTr="00353B41">
        <w:trPr>
          <w:trHeight w:val="786"/>
        </w:trPr>
        <w:tc>
          <w:tcPr>
            <w:tcW w:w="526"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center"/>
            </w:pPr>
            <w:r>
              <w:t>5</w:t>
            </w:r>
          </w:p>
        </w:tc>
        <w:tc>
          <w:tcPr>
            <w:tcW w:w="1842"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Số sai phạm, thiếu sót phát hiện được</w:t>
            </w:r>
          </w:p>
        </w:tc>
        <w:tc>
          <w:tcPr>
            <w:tcW w:w="921"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center"/>
              <w:rPr>
                <w:highlight w:val="white"/>
              </w:rPr>
            </w:pPr>
            <w:r>
              <w:rPr>
                <w:highlight w:val="white"/>
              </w:rPr>
              <w:t xml:space="preserve"> Sai phạm</w:t>
            </w:r>
          </w:p>
        </w:tc>
        <w:tc>
          <w:tcPr>
            <w:tcW w:w="690"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799"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51"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51" w:type="dxa"/>
            <w:gridSpan w:val="3"/>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49"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52"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708"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936"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r>
      <w:tr w:rsidR="00875CBD" w:rsidTr="00353B41">
        <w:trPr>
          <w:trHeight w:val="589"/>
        </w:trPr>
        <w:tc>
          <w:tcPr>
            <w:tcW w:w="526"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center"/>
            </w:pPr>
            <w:r>
              <w:t>6</w:t>
            </w:r>
          </w:p>
        </w:tc>
        <w:tc>
          <w:tcPr>
            <w:tcW w:w="1842"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Số kiến nghị đã ban hành</w:t>
            </w:r>
          </w:p>
        </w:tc>
        <w:tc>
          <w:tcPr>
            <w:tcW w:w="921"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center"/>
              <w:rPr>
                <w:highlight w:val="white"/>
              </w:rPr>
            </w:pPr>
            <w:r>
              <w:rPr>
                <w:highlight w:val="white"/>
              </w:rPr>
              <w:t xml:space="preserve">Kiến nghị </w:t>
            </w:r>
          </w:p>
        </w:tc>
        <w:tc>
          <w:tcPr>
            <w:tcW w:w="690"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799"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51"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51" w:type="dxa"/>
            <w:gridSpan w:val="3"/>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49"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52"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708"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936"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r>
      <w:tr w:rsidR="00875CBD" w:rsidTr="00353B41">
        <w:trPr>
          <w:trHeight w:val="629"/>
        </w:trPr>
        <w:tc>
          <w:tcPr>
            <w:tcW w:w="526"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center"/>
            </w:pPr>
            <w:r>
              <w:t>7</w:t>
            </w:r>
          </w:p>
        </w:tc>
        <w:tc>
          <w:tcPr>
            <w:tcW w:w="1842"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Số đơn vị có phản hồi sau kiến nghị</w:t>
            </w:r>
          </w:p>
        </w:tc>
        <w:tc>
          <w:tcPr>
            <w:tcW w:w="921"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center"/>
              <w:rPr>
                <w:highlight w:val="white"/>
              </w:rPr>
            </w:pPr>
            <w:r>
              <w:rPr>
                <w:highlight w:val="white"/>
              </w:rPr>
              <w:t xml:space="preserve">Đơn vị </w:t>
            </w:r>
          </w:p>
        </w:tc>
        <w:tc>
          <w:tcPr>
            <w:tcW w:w="690"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799"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51"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51" w:type="dxa"/>
            <w:gridSpan w:val="3"/>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49"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852"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708"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c>
          <w:tcPr>
            <w:tcW w:w="936" w:type="dxa"/>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r>
      <w:tr w:rsidR="00875CBD" w:rsidTr="00353B41">
        <w:trPr>
          <w:gridAfter w:val="5"/>
          <w:wAfter w:w="3746" w:type="dxa"/>
          <w:trHeight w:val="1420"/>
        </w:trPr>
        <w:tc>
          <w:tcPr>
            <w:tcW w:w="5711" w:type="dxa"/>
            <w:gridSpan w:val="7"/>
            <w:tcBorders>
              <w:top w:val="nil"/>
              <w:left w:val="nil"/>
              <w:bottom w:val="nil"/>
              <w:right w:val="nil"/>
            </w:tcBorders>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center"/>
            </w:pPr>
          </w:p>
          <w:p w:rsidR="00875CBD" w:rsidRDefault="00875CBD" w:rsidP="00353B41">
            <w:pPr>
              <w:pStyle w:val="Normal1"/>
              <w:spacing w:after="0" w:line="240" w:lineRule="auto"/>
              <w:ind w:left="-102"/>
              <w:jc w:val="center"/>
            </w:pPr>
            <w:r>
              <w:t xml:space="preserve">………….ngày ... tháng ... </w:t>
            </w:r>
            <w:proofErr w:type="gramStart"/>
            <w:r>
              <w:t>năm ....</w:t>
            </w:r>
            <w:proofErr w:type="gramEnd"/>
          </w:p>
          <w:p w:rsidR="00875CBD" w:rsidRDefault="00875CBD" w:rsidP="00353B41">
            <w:pPr>
              <w:pStyle w:val="Normal1"/>
              <w:spacing w:after="0" w:line="240" w:lineRule="auto"/>
              <w:ind w:left="-102"/>
              <w:jc w:val="center"/>
            </w:pPr>
            <w:r>
              <w:t>Chánh thanh tra Sở Lao động - Thương binh và Xã hội</w:t>
            </w:r>
          </w:p>
          <w:p w:rsidR="00875CBD" w:rsidRDefault="00875CBD" w:rsidP="00353B41">
            <w:pPr>
              <w:pStyle w:val="Normal1"/>
              <w:spacing w:after="0" w:line="240" w:lineRule="auto"/>
              <w:ind w:left="-102"/>
              <w:jc w:val="center"/>
            </w:pPr>
            <w:r>
              <w:t>(Ký tên, đóng dấu)</w:t>
            </w:r>
          </w:p>
        </w:tc>
        <w:tc>
          <w:tcPr>
            <w:tcW w:w="368" w:type="dxa"/>
            <w:tcBorders>
              <w:top w:val="nil"/>
              <w:left w:val="nil"/>
              <w:bottom w:val="nil"/>
              <w:right w:val="nil"/>
            </w:tcBorders>
            <w:shd w:val="clear" w:color="auto" w:fill="auto"/>
            <w:tcMar>
              <w:top w:w="100" w:type="dxa"/>
              <w:left w:w="100" w:type="dxa"/>
              <w:bottom w:w="100" w:type="dxa"/>
              <w:right w:w="100" w:type="dxa"/>
            </w:tcMar>
          </w:tcPr>
          <w:p w:rsidR="00875CBD" w:rsidRDefault="00875CBD" w:rsidP="00353B41">
            <w:pPr>
              <w:pStyle w:val="Normal1"/>
              <w:spacing w:after="0" w:line="240" w:lineRule="auto"/>
              <w:ind w:left="-102"/>
              <w:jc w:val="both"/>
            </w:pPr>
            <w:r>
              <w:t xml:space="preserve"> </w:t>
            </w:r>
          </w:p>
        </w:tc>
      </w:tr>
    </w:tbl>
    <w:p w:rsidR="00975353" w:rsidRDefault="00975353" w:rsidP="00353B41">
      <w:pPr>
        <w:pStyle w:val="Normal1"/>
        <w:pBdr>
          <w:top w:val="nil"/>
          <w:left w:val="nil"/>
          <w:bottom w:val="nil"/>
          <w:right w:val="nil"/>
          <w:between w:val="nil"/>
        </w:pBdr>
        <w:spacing w:after="0" w:line="240" w:lineRule="auto"/>
        <w:ind w:firstLine="603"/>
        <w:jc w:val="both"/>
      </w:pPr>
    </w:p>
    <w:sectPr w:rsidR="00975353" w:rsidSect="00975353">
      <w:footerReference w:type="even" r:id="rId10"/>
      <w:footerReference w:type="default" r:id="rId11"/>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F8" w:rsidRDefault="009C68F8" w:rsidP="00975353">
      <w:pPr>
        <w:spacing w:after="0" w:line="240" w:lineRule="auto"/>
      </w:pPr>
      <w:r>
        <w:separator/>
      </w:r>
    </w:p>
  </w:endnote>
  <w:endnote w:type="continuationSeparator" w:id="0">
    <w:p w:rsidR="009C68F8" w:rsidRDefault="009C68F8" w:rsidP="00975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09E" w:rsidRDefault="00F6709E">
    <w:pPr>
      <w:pStyle w:val="Normal1"/>
      <w:pBdr>
        <w:top w:val="nil"/>
        <w:left w:val="nil"/>
        <w:bottom w:val="nil"/>
        <w:right w:val="nil"/>
        <w:between w:val="nil"/>
      </w:pBdr>
      <w:tabs>
        <w:tab w:val="center" w:pos="4320"/>
        <w:tab w:val="right" w:pos="8640"/>
      </w:tabs>
      <w:spacing w:after="0" w:line="240" w:lineRule="auto"/>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rsidR="00F6709E" w:rsidRDefault="00F6709E">
    <w:pPr>
      <w:pStyle w:val="Normal1"/>
      <w:pBdr>
        <w:top w:val="nil"/>
        <w:left w:val="nil"/>
        <w:bottom w:val="nil"/>
        <w:right w:val="nil"/>
        <w:between w:val="nil"/>
      </w:pBdr>
      <w:tabs>
        <w:tab w:val="center" w:pos="4320"/>
        <w:tab w:val="right" w:pos="8640"/>
      </w:tabs>
      <w:spacing w:after="0" w:line="240" w:lineRule="auto"/>
      <w:rPr>
        <w:color w:val="000000"/>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09E" w:rsidRDefault="00F6709E">
    <w:pPr>
      <w:pStyle w:val="Normal1"/>
      <w:pBdr>
        <w:top w:val="nil"/>
        <w:left w:val="nil"/>
        <w:bottom w:val="nil"/>
        <w:right w:val="nil"/>
        <w:between w:val="nil"/>
      </w:pBdr>
      <w:tabs>
        <w:tab w:val="center" w:pos="4320"/>
        <w:tab w:val="right" w:pos="8640"/>
      </w:tabs>
      <w:spacing w:after="0" w:line="240" w:lineRule="auto"/>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AC3BBC">
      <w:rPr>
        <w:noProof/>
        <w:color w:val="000000"/>
        <w:sz w:val="28"/>
        <w:szCs w:val="28"/>
      </w:rPr>
      <w:t>12</w:t>
    </w:r>
    <w:r>
      <w:rPr>
        <w:color w:val="000000"/>
        <w:sz w:val="28"/>
        <w:szCs w:val="28"/>
      </w:rPr>
      <w:fldChar w:fldCharType="end"/>
    </w:r>
  </w:p>
  <w:p w:rsidR="00F6709E" w:rsidRDefault="00F6709E">
    <w:pPr>
      <w:pStyle w:val="Normal1"/>
      <w:pBdr>
        <w:top w:val="nil"/>
        <w:left w:val="nil"/>
        <w:bottom w:val="nil"/>
        <w:right w:val="nil"/>
        <w:between w:val="nil"/>
      </w:pBdr>
      <w:tabs>
        <w:tab w:val="center" w:pos="4320"/>
        <w:tab w:val="right" w:pos="8640"/>
      </w:tabs>
      <w:spacing w:after="0" w:line="240" w:lineRule="auto"/>
      <w:rPr>
        <w:color w:val="00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F8" w:rsidRDefault="009C68F8" w:rsidP="00975353">
      <w:pPr>
        <w:spacing w:after="0" w:line="240" w:lineRule="auto"/>
      </w:pPr>
      <w:r>
        <w:separator/>
      </w:r>
    </w:p>
  </w:footnote>
  <w:footnote w:type="continuationSeparator" w:id="0">
    <w:p w:rsidR="009C68F8" w:rsidRDefault="009C68F8" w:rsidP="009753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116D"/>
    <w:multiLevelType w:val="multilevel"/>
    <w:tmpl w:val="CF06A8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AA17B0"/>
    <w:multiLevelType w:val="multilevel"/>
    <w:tmpl w:val="CF06A8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DBA5824"/>
    <w:multiLevelType w:val="multilevel"/>
    <w:tmpl w:val="CF06A8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5353"/>
    <w:rsid w:val="00353B41"/>
    <w:rsid w:val="00527EB7"/>
    <w:rsid w:val="00604584"/>
    <w:rsid w:val="00634E09"/>
    <w:rsid w:val="00841C37"/>
    <w:rsid w:val="00875CBD"/>
    <w:rsid w:val="00975353"/>
    <w:rsid w:val="009C68F8"/>
    <w:rsid w:val="009F36CA"/>
    <w:rsid w:val="00AC3BBC"/>
    <w:rsid w:val="00B056AB"/>
    <w:rsid w:val="00BB767A"/>
    <w:rsid w:val="00BE7FD4"/>
    <w:rsid w:val="00C10FE6"/>
    <w:rsid w:val="00DF1B2A"/>
    <w:rsid w:val="00E000B5"/>
    <w:rsid w:val="00E24A02"/>
    <w:rsid w:val="00E575A1"/>
    <w:rsid w:val="00EA3F45"/>
    <w:rsid w:val="00EC2694"/>
    <w:rsid w:val="00F24E0C"/>
    <w:rsid w:val="00F6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E09"/>
  </w:style>
  <w:style w:type="paragraph" w:styleId="Heading1">
    <w:name w:val="heading 1"/>
    <w:basedOn w:val="Normal1"/>
    <w:next w:val="Normal1"/>
    <w:rsid w:val="00975353"/>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975353"/>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975353"/>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975353"/>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rsid w:val="00975353"/>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975353"/>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5353"/>
  </w:style>
  <w:style w:type="paragraph" w:styleId="Title">
    <w:name w:val="Title"/>
    <w:basedOn w:val="Normal1"/>
    <w:next w:val="Normal1"/>
    <w:rsid w:val="00975353"/>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9753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975353"/>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75353"/>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75353"/>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975353"/>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975353"/>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975353"/>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975353"/>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975353"/>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975353"/>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975353"/>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975353"/>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975353"/>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975353"/>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C3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06/2012/N%C4%90-CP&amp;area=2&amp;type=0&amp;match=False&amp;vc=True&amp;lan=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ukiemtraphapluatlaod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16</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cp:lastModifiedBy>
  <cp:revision>9</cp:revision>
  <cp:lastPrinted>2018-06-08T01:47:00Z</cp:lastPrinted>
  <dcterms:created xsi:type="dcterms:W3CDTF">2018-05-28T01:29:00Z</dcterms:created>
  <dcterms:modified xsi:type="dcterms:W3CDTF">2018-06-08T01:50:00Z</dcterms:modified>
</cp:coreProperties>
</file>